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350"/>
        <w:gridCol w:w="5130"/>
        <w:gridCol w:w="360"/>
        <w:gridCol w:w="5311"/>
      </w:tblGrid>
      <w:tr w:rsidR="00234BB7" w:rsidRPr="00C72F92" w:rsidTr="007A7374">
        <w:tc>
          <w:tcPr>
            <w:tcW w:w="2612" w:type="dxa"/>
            <w:gridSpan w:val="2"/>
            <w:tcBorders>
              <w:top w:val="single" w:sz="18" w:space="0" w:color="auto"/>
              <w:left w:val="single" w:sz="18" w:space="0" w:color="auto"/>
              <w:bottom w:val="single" w:sz="18" w:space="0" w:color="auto"/>
            </w:tcBorders>
            <w:shd w:val="clear" w:color="auto" w:fill="808080" w:themeFill="background1" w:themeFillShade="80"/>
            <w:vAlign w:val="center"/>
          </w:tcPr>
          <w:p w:rsidR="00234BB7" w:rsidRPr="00C72F92" w:rsidRDefault="00234BB7" w:rsidP="003545A9">
            <w:pPr>
              <w:rPr>
                <w:rFonts w:ascii="Calibri" w:hAnsi="Calibri" w:cs="Calibri"/>
                <w:b/>
                <w:color w:val="FFFFFF"/>
                <w:sz w:val="32"/>
                <w:szCs w:val="20"/>
              </w:rPr>
            </w:pPr>
            <w:r>
              <w:br w:type="page"/>
            </w:r>
            <w:r w:rsidRPr="00C72F92">
              <w:rPr>
                <w:rFonts w:ascii="Calibri" w:hAnsi="Calibri" w:cs="Calibri"/>
                <w:b/>
                <w:color w:val="FFFFFF"/>
                <w:sz w:val="32"/>
                <w:szCs w:val="20"/>
              </w:rPr>
              <w:t>Unit</w:t>
            </w:r>
          </w:p>
        </w:tc>
        <w:tc>
          <w:tcPr>
            <w:tcW w:w="5490" w:type="dxa"/>
            <w:gridSpan w:val="2"/>
            <w:tcBorders>
              <w:top w:val="single" w:sz="18" w:space="0" w:color="auto"/>
              <w:left w:val="single" w:sz="4" w:space="0" w:color="auto"/>
              <w:bottom w:val="single" w:sz="18" w:space="0" w:color="auto"/>
              <w:right w:val="single" w:sz="4" w:space="0" w:color="auto"/>
            </w:tcBorders>
            <w:shd w:val="clear" w:color="auto" w:fill="808080" w:themeFill="background1" w:themeFillShade="80"/>
            <w:vAlign w:val="center"/>
          </w:tcPr>
          <w:p w:rsidR="00234BB7" w:rsidRPr="00C72F92" w:rsidRDefault="00234BB7" w:rsidP="003545A9">
            <w:pPr>
              <w:rPr>
                <w:rFonts w:ascii="Calibri" w:hAnsi="Calibri" w:cs="Calibri"/>
                <w:b/>
                <w:color w:val="FFFFFF"/>
                <w:sz w:val="32"/>
                <w:szCs w:val="20"/>
              </w:rPr>
            </w:pPr>
            <w:r w:rsidRPr="00C72F92">
              <w:rPr>
                <w:rFonts w:ascii="Calibri" w:hAnsi="Calibri" w:cs="Calibri"/>
                <w:b/>
                <w:color w:val="FFFFFF"/>
                <w:sz w:val="32"/>
                <w:szCs w:val="20"/>
              </w:rPr>
              <w:t>Unit Topics</w:t>
            </w:r>
            <w:r w:rsidR="00FB05AD">
              <w:rPr>
                <w:rFonts w:ascii="Calibri" w:hAnsi="Calibri" w:cs="Calibri"/>
                <w:b/>
                <w:color w:val="FFFFFF"/>
                <w:sz w:val="32"/>
                <w:szCs w:val="20"/>
              </w:rPr>
              <w:t xml:space="preserve"> Grade 1</w:t>
            </w:r>
          </w:p>
        </w:tc>
        <w:tc>
          <w:tcPr>
            <w:tcW w:w="5311" w:type="dxa"/>
            <w:tcBorders>
              <w:top w:val="single" w:sz="18" w:space="0" w:color="auto"/>
              <w:left w:val="single" w:sz="4" w:space="0" w:color="auto"/>
              <w:bottom w:val="single" w:sz="18" w:space="0" w:color="auto"/>
              <w:right w:val="single" w:sz="18" w:space="0" w:color="auto"/>
            </w:tcBorders>
            <w:shd w:val="clear" w:color="auto" w:fill="808080" w:themeFill="background1" w:themeFillShade="80"/>
            <w:vAlign w:val="center"/>
          </w:tcPr>
          <w:p w:rsidR="00234BB7" w:rsidRPr="00C72F92" w:rsidRDefault="00234BB7" w:rsidP="003545A9">
            <w:pPr>
              <w:rPr>
                <w:rFonts w:ascii="Calibri" w:hAnsi="Calibri" w:cs="Calibri"/>
                <w:b/>
                <w:color w:val="FFFFFF"/>
                <w:sz w:val="32"/>
                <w:szCs w:val="20"/>
              </w:rPr>
            </w:pPr>
            <w:r w:rsidRPr="00C72F92">
              <w:rPr>
                <w:rFonts w:ascii="Calibri" w:hAnsi="Calibri" w:cs="Calibri"/>
                <w:b/>
                <w:color w:val="FFFFFF"/>
                <w:sz w:val="32"/>
                <w:szCs w:val="20"/>
              </w:rPr>
              <w:t>Recommendation</w:t>
            </w:r>
            <w:r w:rsidR="00FB05AD">
              <w:rPr>
                <w:rFonts w:ascii="Calibri" w:hAnsi="Calibri" w:cs="Calibri"/>
                <w:b/>
                <w:color w:val="FFFFFF"/>
                <w:sz w:val="32"/>
                <w:szCs w:val="20"/>
              </w:rPr>
              <w:t>s</w:t>
            </w:r>
          </w:p>
        </w:tc>
      </w:tr>
      <w:tr w:rsidR="00234BB7" w:rsidRPr="0081715E" w:rsidTr="00234BB7">
        <w:trPr>
          <w:trHeight w:val="215"/>
        </w:trPr>
        <w:tc>
          <w:tcPr>
            <w:tcW w:w="2612" w:type="dxa"/>
            <w:gridSpan w:val="2"/>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1</w:t>
            </w:r>
          </w:p>
        </w:tc>
        <w:tc>
          <w:tcPr>
            <w:tcW w:w="10801" w:type="dxa"/>
            <w:gridSpan w:val="3"/>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023B5F">
            <w:pPr>
              <w:rPr>
                <w:rFonts w:ascii="Calibri" w:hAnsi="Calibri" w:cs="Calibri"/>
                <w:szCs w:val="20"/>
              </w:rPr>
            </w:pPr>
            <w:r w:rsidRPr="0081715E">
              <w:rPr>
                <w:rFonts w:ascii="Calibri" w:hAnsi="Calibri" w:cs="Calibri"/>
                <w:b/>
                <w:szCs w:val="20"/>
              </w:rPr>
              <w:t xml:space="preserve">August </w:t>
            </w:r>
          </w:p>
        </w:tc>
      </w:tr>
      <w:tr w:rsidR="00234BB7" w:rsidRPr="004F0292" w:rsidTr="006A4392">
        <w:trPr>
          <w:trHeight w:val="468"/>
        </w:trPr>
        <w:tc>
          <w:tcPr>
            <w:tcW w:w="126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How Many of Each?</w:t>
            </w:r>
          </w:p>
        </w:tc>
        <w:tc>
          <w:tcPr>
            <w:tcW w:w="1350" w:type="dxa"/>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 xml:space="preserve">Addition, Subtraction </w:t>
            </w:r>
            <w:r w:rsidR="00665DA8">
              <w:rPr>
                <w:rFonts w:ascii="Calibri" w:hAnsi="Calibri" w:cs="Calibri"/>
                <w:sz w:val="20"/>
                <w:szCs w:val="20"/>
              </w:rPr>
              <w:t>&amp;</w:t>
            </w:r>
            <w:r w:rsidRPr="004F0292">
              <w:rPr>
                <w:rFonts w:ascii="Calibri" w:hAnsi="Calibri" w:cs="Calibri"/>
                <w:sz w:val="20"/>
                <w:szCs w:val="20"/>
              </w:rPr>
              <w:t xml:space="preserve"> Number System 1</w:t>
            </w:r>
          </w:p>
          <w:p w:rsidR="00234BB7" w:rsidRDefault="00234BB7" w:rsidP="003545A9">
            <w:pPr>
              <w:rPr>
                <w:rFonts w:ascii="Calibri" w:hAnsi="Calibri" w:cs="Calibri"/>
                <w:sz w:val="20"/>
                <w:szCs w:val="20"/>
              </w:rPr>
            </w:pPr>
          </w:p>
          <w:p w:rsidR="00234BB7" w:rsidRPr="004F0292" w:rsidRDefault="00234BB7" w:rsidP="003545A9">
            <w:pPr>
              <w:rPr>
                <w:rFonts w:ascii="Calibri" w:hAnsi="Calibri" w:cs="Calibri"/>
                <w:sz w:val="20"/>
                <w:szCs w:val="20"/>
              </w:rPr>
            </w:pPr>
            <w:r>
              <w:rPr>
                <w:rFonts w:ascii="Calibri" w:hAnsi="Calibri" w:cs="Calibri"/>
                <w:sz w:val="20"/>
                <w:szCs w:val="20"/>
              </w:rPr>
              <w:t>17 days</w:t>
            </w:r>
          </w:p>
        </w:tc>
        <w:tc>
          <w:tcPr>
            <w:tcW w:w="5130" w:type="dxa"/>
            <w:tcBorders>
              <w:top w:val="single" w:sz="18" w:space="0" w:color="auto"/>
              <w:bottom w:val="single" w:sz="4" w:space="0" w:color="auto"/>
              <w:right w:val="single" w:sz="4" w:space="0" w:color="auto"/>
            </w:tcBorders>
            <w:shd w:val="clear" w:color="auto" w:fill="auto"/>
            <w:vAlign w:val="center"/>
          </w:tcPr>
          <w:p w:rsidR="00234BB7" w:rsidRPr="006A4392" w:rsidRDefault="00234BB7" w:rsidP="006A4392">
            <w:pPr>
              <w:rPr>
                <w:rFonts w:ascii="Calibri" w:hAnsi="Calibri" w:cs="Calibri"/>
                <w:bCs/>
                <w:sz w:val="20"/>
                <w:szCs w:val="20"/>
              </w:rPr>
            </w:pPr>
            <w:r w:rsidRPr="004F0292">
              <w:rPr>
                <w:rFonts w:ascii="Calibri" w:hAnsi="Calibri" w:cs="Calibri"/>
                <w:bCs/>
                <w:sz w:val="20"/>
                <w:szCs w:val="20"/>
              </w:rPr>
              <w:t>Investi</w:t>
            </w:r>
            <w:r>
              <w:rPr>
                <w:rFonts w:ascii="Calibri" w:hAnsi="Calibri" w:cs="Calibri"/>
                <w:bCs/>
                <w:sz w:val="20"/>
                <w:szCs w:val="20"/>
              </w:rPr>
              <w:t>gation 1- Counting and Quantity</w:t>
            </w:r>
          </w:p>
        </w:tc>
        <w:tc>
          <w:tcPr>
            <w:tcW w:w="5671" w:type="dxa"/>
            <w:gridSpan w:val="2"/>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r>
              <w:rPr>
                <w:rFonts w:ascii="Calibri" w:hAnsi="Calibri" w:cs="Calibri"/>
                <w:sz w:val="20"/>
                <w:szCs w:val="20"/>
              </w:rPr>
              <w:t xml:space="preserve">only using dot cards or Quick Images, </w:t>
            </w:r>
          </w:p>
          <w:p w:rsidR="00234BB7" w:rsidRDefault="00234BB7" w:rsidP="003545A9">
            <w:pPr>
              <w:rPr>
                <w:rFonts w:ascii="Calibri" w:hAnsi="Calibri" w:cs="Calibri"/>
                <w:sz w:val="20"/>
                <w:szCs w:val="20"/>
              </w:rPr>
            </w:pPr>
            <w:r>
              <w:rPr>
                <w:rFonts w:ascii="Calibri" w:hAnsi="Calibri" w:cs="Calibri"/>
                <w:sz w:val="20"/>
                <w:szCs w:val="20"/>
              </w:rPr>
              <w:t>only Addition taught, not Subtraction</w:t>
            </w:r>
          </w:p>
          <w:p w:rsidR="00234BB7" w:rsidRDefault="00234BB7" w:rsidP="003545A9">
            <w:pPr>
              <w:rPr>
                <w:rFonts w:ascii="Calibri" w:hAnsi="Calibri" w:cs="Calibri"/>
                <w:sz w:val="20"/>
                <w:szCs w:val="20"/>
              </w:rPr>
            </w:pPr>
            <w:r>
              <w:rPr>
                <w:rFonts w:ascii="Calibri" w:hAnsi="Calibri" w:cs="Calibri"/>
                <w:sz w:val="20"/>
                <w:szCs w:val="20"/>
              </w:rPr>
              <w:t>emphasize counting on</w:t>
            </w:r>
          </w:p>
          <w:p w:rsidR="00234BB7" w:rsidRPr="004F0292" w:rsidRDefault="00234BB7" w:rsidP="00FB05AD">
            <w:pPr>
              <w:rPr>
                <w:rFonts w:ascii="Calibri" w:hAnsi="Calibri" w:cs="Calibri"/>
                <w:sz w:val="20"/>
                <w:szCs w:val="20"/>
              </w:rPr>
            </w:pPr>
            <w:proofErr w:type="gramStart"/>
            <w:r>
              <w:rPr>
                <w:rFonts w:ascii="Calibri" w:hAnsi="Calibri" w:cs="Calibri"/>
                <w:sz w:val="20"/>
                <w:szCs w:val="20"/>
              </w:rPr>
              <w:t>teacher</w:t>
            </w:r>
            <w:proofErr w:type="gramEnd"/>
            <w:r>
              <w:rPr>
                <w:rFonts w:ascii="Calibri" w:hAnsi="Calibri" w:cs="Calibri"/>
                <w:sz w:val="20"/>
                <w:szCs w:val="20"/>
              </w:rPr>
              <w:t xml:space="preserve"> should make the connection to equations during discussion of “How Many Am I Hiding?</w:t>
            </w:r>
          </w:p>
        </w:tc>
      </w:tr>
      <w:tr w:rsidR="00234BB7" w:rsidRPr="004F0292" w:rsidTr="00234BB7">
        <w:trPr>
          <w:trHeight w:val="449"/>
        </w:trPr>
        <w:tc>
          <w:tcPr>
            <w:tcW w:w="126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shd w:val="clear" w:color="auto" w:fill="auto"/>
            <w:vAlign w:val="center"/>
          </w:tcPr>
          <w:p w:rsidR="00234BB7" w:rsidRPr="004F0292" w:rsidRDefault="00234BB7" w:rsidP="003545A9">
            <w:pPr>
              <w:rPr>
                <w:rFonts w:ascii="Calibri" w:hAnsi="Calibri" w:cs="Calibri"/>
                <w:sz w:val="20"/>
                <w:szCs w:val="20"/>
              </w:rPr>
            </w:pPr>
          </w:p>
        </w:tc>
        <w:tc>
          <w:tcPr>
            <w:tcW w:w="5130" w:type="dxa"/>
            <w:tcBorders>
              <w:right w:val="single" w:sz="4" w:space="0" w:color="auto"/>
            </w:tcBorders>
            <w:shd w:val="clear" w:color="auto" w:fill="auto"/>
            <w:vAlign w:val="center"/>
          </w:tcPr>
          <w:p w:rsidR="00234BB7" w:rsidRPr="006A4392" w:rsidRDefault="00234BB7" w:rsidP="006A4392">
            <w:pPr>
              <w:rPr>
                <w:rFonts w:ascii="Calibri" w:hAnsi="Calibri" w:cs="Calibri"/>
                <w:bCs/>
                <w:sz w:val="20"/>
                <w:szCs w:val="20"/>
              </w:rPr>
            </w:pPr>
            <w:r w:rsidRPr="004F0292">
              <w:rPr>
                <w:rFonts w:ascii="Calibri" w:hAnsi="Calibri" w:cs="Calibri"/>
                <w:bCs/>
                <w:sz w:val="20"/>
                <w:szCs w:val="20"/>
              </w:rPr>
              <w:t>Investigation 2- Counting and Comparing</w:t>
            </w:r>
            <w:r>
              <w:rPr>
                <w:rFonts w:ascii="Calibri" w:hAnsi="Calibri" w:cs="Calibri"/>
                <w:bCs/>
                <w:sz w:val="20"/>
                <w:szCs w:val="20"/>
              </w:rPr>
              <w:t xml:space="preserve"> </w:t>
            </w:r>
          </w:p>
        </w:tc>
        <w:tc>
          <w:tcPr>
            <w:tcW w:w="5671" w:type="dxa"/>
            <w:gridSpan w:val="2"/>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6A4392">
        <w:trPr>
          <w:trHeight w:val="440"/>
        </w:trPr>
        <w:tc>
          <w:tcPr>
            <w:tcW w:w="126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shd w:val="clear" w:color="auto" w:fill="auto"/>
            <w:vAlign w:val="center"/>
          </w:tcPr>
          <w:p w:rsidR="00234BB7" w:rsidRPr="004F0292" w:rsidRDefault="00234BB7" w:rsidP="003545A9">
            <w:pPr>
              <w:rPr>
                <w:rFonts w:ascii="Calibri" w:hAnsi="Calibri" w:cs="Calibri"/>
                <w:sz w:val="20"/>
                <w:szCs w:val="20"/>
              </w:rPr>
            </w:pPr>
          </w:p>
        </w:tc>
        <w:tc>
          <w:tcPr>
            <w:tcW w:w="5130" w:type="dxa"/>
            <w:tcBorders>
              <w:right w:val="single" w:sz="4" w:space="0" w:color="auto"/>
            </w:tcBorders>
            <w:shd w:val="clear" w:color="auto" w:fill="auto"/>
            <w:vAlign w:val="center"/>
          </w:tcPr>
          <w:p w:rsidR="00234BB7" w:rsidRPr="004F0292" w:rsidRDefault="006A4392" w:rsidP="006A4392">
            <w:pPr>
              <w:rPr>
                <w:rFonts w:ascii="Calibri" w:hAnsi="Calibri" w:cs="Calibri"/>
                <w:bCs/>
                <w:sz w:val="20"/>
                <w:szCs w:val="20"/>
              </w:rPr>
            </w:pPr>
            <w:r>
              <w:rPr>
                <w:rFonts w:ascii="Calibri" w:hAnsi="Calibri" w:cs="Calibri"/>
                <w:bCs/>
                <w:sz w:val="20"/>
                <w:szCs w:val="20"/>
              </w:rPr>
              <w:t>Investigation 3- Combining</w:t>
            </w:r>
          </w:p>
        </w:tc>
        <w:tc>
          <w:tcPr>
            <w:tcW w:w="5671" w:type="dxa"/>
            <w:gridSpan w:val="2"/>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6A4392">
        <w:trPr>
          <w:trHeight w:val="485"/>
        </w:trPr>
        <w:tc>
          <w:tcPr>
            <w:tcW w:w="126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130" w:type="dxa"/>
            <w:tcBorders>
              <w:bottom w:val="single" w:sz="18" w:space="0" w:color="auto"/>
              <w:right w:val="single" w:sz="4" w:space="0" w:color="auto"/>
            </w:tcBorders>
            <w:shd w:val="clear" w:color="auto" w:fill="auto"/>
            <w:vAlign w:val="center"/>
          </w:tcPr>
          <w:p w:rsidR="00234BB7" w:rsidRPr="003545A9" w:rsidRDefault="00234BB7" w:rsidP="003545A9">
            <w:pPr>
              <w:rPr>
                <w:rFonts w:ascii="Calibri" w:hAnsi="Calibri" w:cs="Calibri"/>
                <w:bCs/>
                <w:sz w:val="20"/>
                <w:szCs w:val="20"/>
              </w:rPr>
            </w:pPr>
            <w:r w:rsidRPr="004F0292">
              <w:rPr>
                <w:rFonts w:ascii="Calibri" w:hAnsi="Calibri" w:cs="Calibri"/>
                <w:bCs/>
                <w:sz w:val="20"/>
                <w:szCs w:val="20"/>
              </w:rPr>
              <w:t>Investigations 4- Composing Numbers</w:t>
            </w:r>
            <w:r>
              <w:rPr>
                <w:rFonts w:ascii="Calibri" w:hAnsi="Calibri" w:cs="Calibri"/>
                <w:bCs/>
                <w:sz w:val="20"/>
                <w:szCs w:val="20"/>
              </w:rPr>
              <w:t xml:space="preserve"> </w:t>
            </w:r>
          </w:p>
        </w:tc>
        <w:tc>
          <w:tcPr>
            <w:tcW w:w="5671" w:type="dxa"/>
            <w:gridSpan w:val="2"/>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81715E" w:rsidTr="00234BB7">
        <w:trPr>
          <w:trHeight w:val="70"/>
        </w:trPr>
        <w:tc>
          <w:tcPr>
            <w:tcW w:w="2612" w:type="dxa"/>
            <w:gridSpan w:val="2"/>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3</w:t>
            </w:r>
          </w:p>
        </w:tc>
        <w:tc>
          <w:tcPr>
            <w:tcW w:w="10801" w:type="dxa"/>
            <w:gridSpan w:val="3"/>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023B5F">
            <w:pPr>
              <w:rPr>
                <w:rFonts w:ascii="Calibri" w:hAnsi="Calibri" w:cs="Calibri"/>
                <w:szCs w:val="20"/>
              </w:rPr>
            </w:pPr>
            <w:r w:rsidRPr="0081715E">
              <w:rPr>
                <w:rFonts w:ascii="Calibri" w:hAnsi="Calibri" w:cs="Calibri"/>
                <w:b/>
                <w:szCs w:val="20"/>
              </w:rPr>
              <w:t xml:space="preserve">September </w:t>
            </w:r>
            <w:r w:rsidR="00023B5F">
              <w:rPr>
                <w:rFonts w:ascii="Calibri" w:hAnsi="Calibri" w:cs="Calibri"/>
                <w:b/>
                <w:szCs w:val="20"/>
              </w:rPr>
              <w:t>- October</w:t>
            </w:r>
          </w:p>
        </w:tc>
      </w:tr>
      <w:tr w:rsidR="00234BB7" w:rsidRPr="004F0292" w:rsidTr="006A4392">
        <w:trPr>
          <w:trHeight w:val="405"/>
        </w:trPr>
        <w:tc>
          <w:tcPr>
            <w:tcW w:w="126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Solving Story Problems</w:t>
            </w:r>
          </w:p>
        </w:tc>
        <w:tc>
          <w:tcPr>
            <w:tcW w:w="1350" w:type="dxa"/>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 xml:space="preserve">Addition, Subtraction </w:t>
            </w:r>
            <w:r w:rsidR="006A4392">
              <w:rPr>
                <w:rFonts w:ascii="Calibri" w:hAnsi="Calibri" w:cs="Calibri"/>
                <w:sz w:val="20"/>
                <w:szCs w:val="20"/>
              </w:rPr>
              <w:t>&amp;</w:t>
            </w:r>
            <w:r w:rsidRPr="004F0292">
              <w:rPr>
                <w:rFonts w:ascii="Calibri" w:hAnsi="Calibri" w:cs="Calibri"/>
                <w:sz w:val="20"/>
                <w:szCs w:val="20"/>
              </w:rPr>
              <w:t xml:space="preserve"> Number System 2</w:t>
            </w:r>
          </w:p>
          <w:p w:rsidR="00234BB7" w:rsidRDefault="00234BB7" w:rsidP="003545A9">
            <w:pPr>
              <w:rPr>
                <w:rFonts w:ascii="Calibri" w:hAnsi="Calibri" w:cs="Calibri"/>
                <w:sz w:val="20"/>
                <w:szCs w:val="20"/>
              </w:rPr>
            </w:pPr>
          </w:p>
          <w:p w:rsidR="00234BB7" w:rsidRPr="004F0292" w:rsidRDefault="00234BB7" w:rsidP="003545A9">
            <w:pPr>
              <w:rPr>
                <w:rFonts w:ascii="Calibri" w:hAnsi="Calibri" w:cs="Calibri"/>
                <w:sz w:val="20"/>
                <w:szCs w:val="20"/>
              </w:rPr>
            </w:pPr>
            <w:r>
              <w:rPr>
                <w:rFonts w:ascii="Calibri" w:hAnsi="Calibri" w:cs="Calibri"/>
                <w:sz w:val="20"/>
                <w:szCs w:val="20"/>
              </w:rPr>
              <w:t>26 days</w:t>
            </w:r>
          </w:p>
        </w:tc>
        <w:tc>
          <w:tcPr>
            <w:tcW w:w="5130" w:type="dxa"/>
            <w:tcBorders>
              <w:top w:val="single" w:sz="18" w:space="0" w:color="auto"/>
              <w:right w:val="single" w:sz="4" w:space="0" w:color="auto"/>
            </w:tcBorders>
            <w:shd w:val="clear" w:color="auto" w:fill="auto"/>
            <w:vAlign w:val="center"/>
          </w:tcPr>
          <w:p w:rsidR="00234BB7" w:rsidRPr="004F0292" w:rsidRDefault="006A4392" w:rsidP="003545A9">
            <w:pPr>
              <w:rPr>
                <w:rFonts w:ascii="Calibri" w:hAnsi="Calibri" w:cs="Calibri"/>
                <w:bCs/>
                <w:sz w:val="20"/>
                <w:szCs w:val="20"/>
              </w:rPr>
            </w:pPr>
            <w:r>
              <w:rPr>
                <w:rFonts w:ascii="Calibri" w:hAnsi="Calibri" w:cs="Calibri"/>
                <w:bCs/>
                <w:sz w:val="20"/>
                <w:szCs w:val="20"/>
              </w:rPr>
              <w:t>Investigation 1- Combinations</w:t>
            </w:r>
          </w:p>
        </w:tc>
        <w:tc>
          <w:tcPr>
            <w:tcW w:w="5671" w:type="dxa"/>
            <w:gridSpan w:val="2"/>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r>
              <w:rPr>
                <w:rFonts w:ascii="Calibri" w:hAnsi="Calibri" w:cs="Calibri"/>
                <w:sz w:val="20"/>
                <w:szCs w:val="20"/>
              </w:rPr>
              <w:t xml:space="preserve">need to do more with the symbols and 2-digit numbers </w:t>
            </w:r>
          </w:p>
          <w:p w:rsidR="00234BB7" w:rsidRPr="004F0292" w:rsidRDefault="00234BB7" w:rsidP="00023B5F">
            <w:pPr>
              <w:rPr>
                <w:rFonts w:ascii="Calibri" w:hAnsi="Calibri" w:cs="Calibri"/>
                <w:sz w:val="20"/>
                <w:szCs w:val="20"/>
              </w:rPr>
            </w:pPr>
            <w:r>
              <w:rPr>
                <w:rFonts w:ascii="Calibri" w:hAnsi="Calibri" w:cs="Calibri"/>
                <w:sz w:val="20"/>
                <w:szCs w:val="20"/>
              </w:rPr>
              <w:t xml:space="preserve">finding 10 more/less </w:t>
            </w:r>
          </w:p>
        </w:tc>
      </w:tr>
      <w:tr w:rsidR="00234BB7" w:rsidRPr="004F0292" w:rsidTr="006A4392">
        <w:trPr>
          <w:trHeight w:val="305"/>
        </w:trPr>
        <w:tc>
          <w:tcPr>
            <w:tcW w:w="126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shd w:val="clear" w:color="auto" w:fill="auto"/>
            <w:vAlign w:val="center"/>
          </w:tcPr>
          <w:p w:rsidR="00234BB7" w:rsidRPr="004F0292" w:rsidRDefault="00234BB7" w:rsidP="003545A9">
            <w:pPr>
              <w:rPr>
                <w:rFonts w:ascii="Calibri" w:hAnsi="Calibri" w:cs="Calibri"/>
                <w:sz w:val="20"/>
                <w:szCs w:val="20"/>
              </w:rPr>
            </w:pPr>
          </w:p>
        </w:tc>
        <w:tc>
          <w:tcPr>
            <w:tcW w:w="5130" w:type="dxa"/>
            <w:tcBorders>
              <w:bottom w:val="single" w:sz="4"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Investiga</w:t>
            </w:r>
            <w:r w:rsidR="006A4392">
              <w:rPr>
                <w:rFonts w:ascii="Calibri" w:hAnsi="Calibri" w:cs="Calibri"/>
                <w:bCs/>
                <w:sz w:val="20"/>
                <w:szCs w:val="20"/>
              </w:rPr>
              <w:t>tion 2- Introducing Subtraction</w:t>
            </w:r>
          </w:p>
        </w:tc>
        <w:tc>
          <w:tcPr>
            <w:tcW w:w="5671" w:type="dxa"/>
            <w:gridSpan w:val="2"/>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6A4392">
        <w:trPr>
          <w:trHeight w:val="350"/>
        </w:trPr>
        <w:tc>
          <w:tcPr>
            <w:tcW w:w="126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shd w:val="clear" w:color="auto" w:fill="auto"/>
            <w:vAlign w:val="center"/>
          </w:tcPr>
          <w:p w:rsidR="00234BB7" w:rsidRPr="004F0292" w:rsidRDefault="00234BB7" w:rsidP="003545A9">
            <w:pPr>
              <w:rPr>
                <w:rFonts w:ascii="Calibri" w:hAnsi="Calibri" w:cs="Calibri"/>
                <w:sz w:val="20"/>
                <w:szCs w:val="20"/>
              </w:rPr>
            </w:pPr>
          </w:p>
        </w:tc>
        <w:tc>
          <w:tcPr>
            <w:tcW w:w="5130" w:type="dxa"/>
            <w:tcBorders>
              <w:bottom w:val="single" w:sz="4" w:space="0" w:color="auto"/>
              <w:right w:val="single" w:sz="4" w:space="0" w:color="auto"/>
            </w:tcBorders>
            <w:shd w:val="clear" w:color="auto" w:fill="auto"/>
            <w:vAlign w:val="center"/>
          </w:tcPr>
          <w:p w:rsidR="00234BB7" w:rsidRPr="004F0292" w:rsidRDefault="00234BB7" w:rsidP="006A4392">
            <w:pPr>
              <w:rPr>
                <w:rFonts w:ascii="Calibri" w:hAnsi="Calibri" w:cs="Calibri"/>
                <w:bCs/>
                <w:sz w:val="20"/>
                <w:szCs w:val="20"/>
              </w:rPr>
            </w:pPr>
            <w:r w:rsidRPr="004F0292">
              <w:rPr>
                <w:rFonts w:ascii="Calibri" w:hAnsi="Calibri" w:cs="Calibri"/>
                <w:bCs/>
                <w:sz w:val="20"/>
                <w:szCs w:val="20"/>
              </w:rPr>
              <w:t>Investigation 3- Working</w:t>
            </w:r>
            <w:r w:rsidR="006A4392">
              <w:rPr>
                <w:rFonts w:ascii="Calibri" w:hAnsi="Calibri" w:cs="Calibri"/>
                <w:bCs/>
                <w:sz w:val="20"/>
                <w:szCs w:val="20"/>
              </w:rPr>
              <w:t xml:space="preserve"> With Addition and Subtraction </w:t>
            </w:r>
          </w:p>
        </w:tc>
        <w:tc>
          <w:tcPr>
            <w:tcW w:w="5671" w:type="dxa"/>
            <w:gridSpan w:val="2"/>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6A4392">
        <w:trPr>
          <w:trHeight w:val="350"/>
        </w:trPr>
        <w:tc>
          <w:tcPr>
            <w:tcW w:w="126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350" w:type="dxa"/>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130" w:type="dxa"/>
            <w:tcBorders>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Investiga</w:t>
            </w:r>
            <w:r w:rsidR="006A4392">
              <w:rPr>
                <w:rFonts w:ascii="Calibri" w:hAnsi="Calibri" w:cs="Calibri"/>
                <w:bCs/>
                <w:sz w:val="20"/>
                <w:szCs w:val="20"/>
              </w:rPr>
              <w:t>tion 4- Counting Larger Amounts</w:t>
            </w:r>
          </w:p>
        </w:tc>
        <w:tc>
          <w:tcPr>
            <w:tcW w:w="5671" w:type="dxa"/>
            <w:gridSpan w:val="2"/>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bl>
    <w:p w:rsidR="005C215B" w:rsidRPr="00023B5F" w:rsidRDefault="005C215B" w:rsidP="00023B5F">
      <w:pPr>
        <w:jc w:val="both"/>
        <w:rPr>
          <w:sz w:val="2"/>
        </w:rPr>
      </w:pPr>
    </w:p>
    <w:tbl>
      <w:tblPr>
        <w:tblW w:w="13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0"/>
        <w:gridCol w:w="5220"/>
        <w:gridCol w:w="5311"/>
      </w:tblGrid>
      <w:tr w:rsidR="00234BB7" w:rsidRPr="0081715E" w:rsidTr="00234BB7">
        <w:trPr>
          <w:trHeight w:val="197"/>
        </w:trPr>
        <w:tc>
          <w:tcPr>
            <w:tcW w:w="2882" w:type="dxa"/>
            <w:gridSpan w:val="2"/>
            <w:tcBorders>
              <w:top w:val="single" w:sz="18" w:space="0" w:color="auto"/>
              <w:left w:val="single" w:sz="18" w:space="0" w:color="auto"/>
              <w:bottom w:val="single" w:sz="18" w:space="0" w:color="auto"/>
              <w:right w:val="single" w:sz="4"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2</w:t>
            </w:r>
          </w:p>
        </w:tc>
        <w:tc>
          <w:tcPr>
            <w:tcW w:w="10531"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023B5F" w:rsidP="003545A9">
            <w:pPr>
              <w:rPr>
                <w:rFonts w:ascii="Calibri" w:hAnsi="Calibri" w:cs="Calibri"/>
                <w:szCs w:val="20"/>
              </w:rPr>
            </w:pPr>
            <w:r>
              <w:rPr>
                <w:rFonts w:ascii="Calibri" w:hAnsi="Calibri" w:cs="Calibri"/>
                <w:szCs w:val="20"/>
              </w:rPr>
              <w:t>November</w:t>
            </w:r>
          </w:p>
        </w:tc>
      </w:tr>
      <w:tr w:rsidR="00234BB7" w:rsidRPr="004F0292" w:rsidTr="00234BB7">
        <w:trPr>
          <w:trHeight w:val="332"/>
        </w:trPr>
        <w:tc>
          <w:tcPr>
            <w:tcW w:w="144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Making Shapes and Designing Quilts</w:t>
            </w:r>
          </w:p>
        </w:tc>
        <w:tc>
          <w:tcPr>
            <w:tcW w:w="1440" w:type="dxa"/>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2-D Geometry &amp;</w:t>
            </w:r>
            <w:r>
              <w:rPr>
                <w:rFonts w:ascii="Calibri" w:hAnsi="Calibri" w:cs="Calibri"/>
                <w:sz w:val="20"/>
                <w:szCs w:val="20"/>
              </w:rPr>
              <w:t xml:space="preserve"> </w:t>
            </w:r>
            <w:r w:rsidRPr="004F0292">
              <w:rPr>
                <w:rFonts w:ascii="Calibri" w:hAnsi="Calibri" w:cs="Calibri"/>
                <w:sz w:val="20"/>
                <w:szCs w:val="20"/>
              </w:rPr>
              <w:t>Fair Shares</w:t>
            </w:r>
          </w:p>
          <w:p w:rsidR="00234BB7" w:rsidRPr="004F0292" w:rsidRDefault="00234BB7" w:rsidP="003545A9">
            <w:pPr>
              <w:rPr>
                <w:rFonts w:ascii="Calibri" w:hAnsi="Calibri" w:cs="Calibri"/>
                <w:sz w:val="20"/>
                <w:szCs w:val="20"/>
              </w:rPr>
            </w:pPr>
            <w:r>
              <w:rPr>
                <w:rFonts w:ascii="Calibri" w:hAnsi="Calibri" w:cs="Calibri"/>
                <w:sz w:val="20"/>
                <w:szCs w:val="20"/>
              </w:rPr>
              <w:t>9 days</w:t>
            </w:r>
          </w:p>
        </w:tc>
        <w:tc>
          <w:tcPr>
            <w:tcW w:w="5220" w:type="dxa"/>
            <w:tcBorders>
              <w:top w:val="single" w:sz="4" w:space="0" w:color="auto"/>
              <w:left w:val="single" w:sz="6" w:space="0" w:color="auto"/>
              <w:bottom w:val="single" w:sz="6" w:space="0" w:color="auto"/>
              <w:right w:val="single" w:sz="4" w:space="0" w:color="auto"/>
            </w:tcBorders>
            <w:shd w:val="clear" w:color="auto" w:fill="auto"/>
            <w:vAlign w:val="center"/>
          </w:tcPr>
          <w:p w:rsidR="00234BB7" w:rsidRPr="004F0292" w:rsidRDefault="00234BB7" w:rsidP="006A4392">
            <w:pPr>
              <w:rPr>
                <w:rFonts w:ascii="Calibri" w:hAnsi="Calibri" w:cs="Calibri"/>
                <w:bCs/>
                <w:sz w:val="20"/>
                <w:szCs w:val="20"/>
              </w:rPr>
            </w:pPr>
            <w:r w:rsidRPr="004F0292">
              <w:rPr>
                <w:rFonts w:ascii="Calibri" w:hAnsi="Calibri" w:cs="Calibri"/>
                <w:bCs/>
                <w:sz w:val="20"/>
                <w:szCs w:val="20"/>
              </w:rPr>
              <w:t>Investigation 1- Compos</w:t>
            </w:r>
            <w:r w:rsidR="006A4392">
              <w:rPr>
                <w:rFonts w:ascii="Calibri" w:hAnsi="Calibri" w:cs="Calibri"/>
                <w:bCs/>
                <w:sz w:val="20"/>
                <w:szCs w:val="20"/>
              </w:rPr>
              <w:t xml:space="preserve">ing and Decomposing 2-D Shapes </w:t>
            </w:r>
          </w:p>
        </w:tc>
        <w:tc>
          <w:tcPr>
            <w:tcW w:w="5311" w:type="dxa"/>
            <w:vMerge w:val="restart"/>
            <w:tcBorders>
              <w:top w:val="single" w:sz="18" w:space="0" w:color="auto"/>
              <w:left w:val="single" w:sz="4" w:space="0" w:color="auto"/>
              <w:right w:val="single" w:sz="18" w:space="0" w:color="auto"/>
            </w:tcBorders>
            <w:vAlign w:val="center"/>
          </w:tcPr>
          <w:p w:rsidR="00234BB7" w:rsidRDefault="00234BB7" w:rsidP="003545A9">
            <w:pPr>
              <w:rPr>
                <w:rFonts w:ascii="Calibri" w:hAnsi="Calibri" w:cs="Calibri"/>
                <w:sz w:val="20"/>
                <w:szCs w:val="20"/>
              </w:rPr>
            </w:pPr>
            <w:r>
              <w:rPr>
                <w:rFonts w:ascii="Calibri" w:hAnsi="Calibri" w:cs="Calibri"/>
                <w:sz w:val="20"/>
                <w:szCs w:val="20"/>
              </w:rPr>
              <w:t>1.G.1- directly taught within the unit</w:t>
            </w:r>
          </w:p>
          <w:p w:rsidR="00234BB7" w:rsidRDefault="00234BB7" w:rsidP="003545A9">
            <w:pPr>
              <w:rPr>
                <w:rFonts w:ascii="Calibri" w:hAnsi="Calibri" w:cs="Calibri"/>
                <w:sz w:val="20"/>
                <w:szCs w:val="20"/>
              </w:rPr>
            </w:pPr>
            <w:r>
              <w:rPr>
                <w:rFonts w:ascii="Calibri" w:hAnsi="Calibri" w:cs="Calibri"/>
                <w:sz w:val="20"/>
                <w:szCs w:val="20"/>
              </w:rPr>
              <w:t>1.G.2- only uses two-dimensional shapes</w:t>
            </w:r>
          </w:p>
          <w:p w:rsidR="00234BB7" w:rsidRPr="00632B86" w:rsidRDefault="00234BB7" w:rsidP="003545A9">
            <w:pPr>
              <w:rPr>
                <w:rFonts w:ascii="Calibri" w:hAnsi="Calibri" w:cs="Calibri"/>
                <w:i/>
                <w:sz w:val="20"/>
                <w:szCs w:val="20"/>
              </w:rPr>
            </w:pPr>
            <w:r w:rsidRPr="00632B86">
              <w:rPr>
                <w:rFonts w:ascii="Calibri" w:hAnsi="Calibri" w:cs="Calibri"/>
                <w:i/>
                <w:sz w:val="20"/>
                <w:szCs w:val="20"/>
              </w:rPr>
              <w:t xml:space="preserve">During unit 2 keep </w:t>
            </w:r>
            <w:r>
              <w:rPr>
                <w:rFonts w:ascii="Calibri" w:hAnsi="Calibri" w:cs="Calibri"/>
                <w:i/>
                <w:sz w:val="20"/>
                <w:szCs w:val="20"/>
              </w:rPr>
              <w:t xml:space="preserve">practicing </w:t>
            </w:r>
            <w:r w:rsidRPr="00632B86">
              <w:rPr>
                <w:rFonts w:ascii="Calibri" w:hAnsi="Calibri" w:cs="Calibri"/>
                <w:i/>
                <w:sz w:val="20"/>
                <w:szCs w:val="20"/>
              </w:rPr>
              <w:t>computation.</w:t>
            </w:r>
          </w:p>
        </w:tc>
      </w:tr>
      <w:tr w:rsidR="00234BB7" w:rsidRPr="004F0292" w:rsidTr="00234BB7">
        <w:trPr>
          <w:trHeight w:val="350"/>
        </w:trPr>
        <w:tc>
          <w:tcPr>
            <w:tcW w:w="144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shd w:val="clear" w:color="auto" w:fill="auto"/>
            <w:vAlign w:val="center"/>
          </w:tcPr>
          <w:p w:rsidR="00234BB7" w:rsidRPr="004F0292" w:rsidRDefault="00234BB7" w:rsidP="003545A9">
            <w:pPr>
              <w:rPr>
                <w:rFonts w:ascii="Calibri" w:hAnsi="Calibri" w:cs="Calibri"/>
                <w:sz w:val="20"/>
                <w:szCs w:val="20"/>
              </w:rPr>
            </w:pPr>
          </w:p>
        </w:tc>
        <w:tc>
          <w:tcPr>
            <w:tcW w:w="5220" w:type="dxa"/>
            <w:tcBorders>
              <w:top w:val="single" w:sz="6" w:space="0" w:color="auto"/>
              <w:left w:val="single" w:sz="6" w:space="0" w:color="auto"/>
              <w:bottom w:val="single" w:sz="6" w:space="0" w:color="auto"/>
              <w:right w:val="single" w:sz="4" w:space="0" w:color="auto"/>
            </w:tcBorders>
            <w:shd w:val="clear" w:color="auto" w:fill="auto"/>
            <w:vAlign w:val="center"/>
          </w:tcPr>
          <w:p w:rsidR="00234BB7" w:rsidRPr="004F0292" w:rsidRDefault="00234BB7" w:rsidP="006A4392">
            <w:pPr>
              <w:rPr>
                <w:rFonts w:ascii="Calibri" w:hAnsi="Calibri" w:cs="Calibri"/>
                <w:bCs/>
                <w:sz w:val="20"/>
                <w:szCs w:val="20"/>
              </w:rPr>
            </w:pPr>
            <w:r w:rsidRPr="004F0292">
              <w:rPr>
                <w:rFonts w:ascii="Calibri" w:hAnsi="Calibri" w:cs="Calibri"/>
                <w:bCs/>
                <w:sz w:val="20"/>
                <w:szCs w:val="20"/>
              </w:rPr>
              <w:t>Investigation 2- Describing and Sorting Shapes</w:t>
            </w:r>
            <w:r w:rsidR="006A4392">
              <w:rPr>
                <w:rFonts w:ascii="Calibri" w:hAnsi="Calibri" w:cs="Calibri"/>
                <w:bCs/>
                <w:sz w:val="20"/>
                <w:szCs w:val="20"/>
              </w:rPr>
              <w:t xml:space="preserve"> </w:t>
            </w:r>
          </w:p>
        </w:tc>
        <w:tc>
          <w:tcPr>
            <w:tcW w:w="5311" w:type="dxa"/>
            <w:vMerge/>
            <w:tcBorders>
              <w:left w:val="single" w:sz="4" w:space="0" w:color="auto"/>
              <w:right w:val="single" w:sz="18" w:space="0" w:color="auto"/>
            </w:tcBorders>
            <w:vAlign w:val="center"/>
          </w:tcPr>
          <w:p w:rsidR="00234BB7" w:rsidRPr="004F0292" w:rsidRDefault="00234BB7" w:rsidP="003545A9">
            <w:pPr>
              <w:rPr>
                <w:rFonts w:ascii="Calibri" w:hAnsi="Calibri" w:cs="Calibri"/>
                <w:sz w:val="20"/>
                <w:szCs w:val="20"/>
              </w:rPr>
            </w:pPr>
          </w:p>
        </w:tc>
      </w:tr>
      <w:tr w:rsidR="00234BB7" w:rsidRPr="004F0292" w:rsidTr="00234BB7">
        <w:trPr>
          <w:trHeight w:val="350"/>
        </w:trPr>
        <w:tc>
          <w:tcPr>
            <w:tcW w:w="144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tcBorders>
              <w:top w:val="single" w:sz="6" w:space="0" w:color="auto"/>
              <w:left w:val="single" w:sz="6" w:space="0" w:color="auto"/>
              <w:bottom w:val="single" w:sz="4"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Pr>
                <w:rFonts w:ascii="Calibri" w:hAnsi="Calibri" w:cs="Calibri"/>
                <w:bCs/>
                <w:sz w:val="20"/>
                <w:szCs w:val="20"/>
              </w:rPr>
              <w:t xml:space="preserve">Investigation 3- Quilts (End of Unit Assessment only) </w:t>
            </w:r>
          </w:p>
        </w:tc>
        <w:tc>
          <w:tcPr>
            <w:tcW w:w="5311" w:type="dxa"/>
            <w:vMerge/>
            <w:tcBorders>
              <w:left w:val="single" w:sz="4" w:space="0" w:color="auto"/>
              <w:bottom w:val="single" w:sz="18" w:space="0" w:color="auto"/>
              <w:right w:val="single" w:sz="18" w:space="0" w:color="auto"/>
            </w:tcBorders>
            <w:vAlign w:val="center"/>
          </w:tcPr>
          <w:p w:rsidR="00234BB7" w:rsidRPr="004F0292" w:rsidRDefault="00234BB7" w:rsidP="003545A9">
            <w:pPr>
              <w:rPr>
                <w:rFonts w:ascii="Calibri" w:hAnsi="Calibri" w:cs="Calibri"/>
                <w:sz w:val="20"/>
                <w:szCs w:val="20"/>
              </w:rPr>
            </w:pPr>
          </w:p>
        </w:tc>
      </w:tr>
      <w:tr w:rsidR="00234BB7" w:rsidRPr="0081715E" w:rsidTr="00234BB7">
        <w:trPr>
          <w:trHeight w:val="197"/>
        </w:trPr>
        <w:tc>
          <w:tcPr>
            <w:tcW w:w="2882" w:type="dxa"/>
            <w:gridSpan w:val="2"/>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4</w:t>
            </w:r>
          </w:p>
        </w:tc>
        <w:tc>
          <w:tcPr>
            <w:tcW w:w="10531"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023B5F" w:rsidP="00023B5F">
            <w:pPr>
              <w:rPr>
                <w:rFonts w:ascii="Calibri" w:hAnsi="Calibri" w:cs="Calibri"/>
                <w:szCs w:val="20"/>
              </w:rPr>
            </w:pPr>
            <w:r>
              <w:rPr>
                <w:rFonts w:ascii="Calibri" w:hAnsi="Calibri" w:cs="Calibri"/>
                <w:b/>
                <w:szCs w:val="20"/>
              </w:rPr>
              <w:t xml:space="preserve">December </w:t>
            </w:r>
          </w:p>
        </w:tc>
      </w:tr>
      <w:tr w:rsidR="00234BB7" w:rsidRPr="004F0292" w:rsidTr="00023B5F">
        <w:trPr>
          <w:trHeight w:val="270"/>
        </w:trPr>
        <w:tc>
          <w:tcPr>
            <w:tcW w:w="144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What Would You Rather Be?</w:t>
            </w:r>
          </w:p>
        </w:tc>
        <w:tc>
          <w:tcPr>
            <w:tcW w:w="1440" w:type="dxa"/>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Data Analysis</w:t>
            </w:r>
          </w:p>
          <w:p w:rsidR="00234BB7" w:rsidRPr="004F0292" w:rsidRDefault="00234BB7" w:rsidP="003545A9">
            <w:pPr>
              <w:rPr>
                <w:rFonts w:ascii="Calibri" w:hAnsi="Calibri" w:cs="Calibri"/>
                <w:sz w:val="20"/>
                <w:szCs w:val="20"/>
              </w:rPr>
            </w:pPr>
            <w:r>
              <w:rPr>
                <w:rFonts w:ascii="Calibri" w:hAnsi="Calibri" w:cs="Calibri"/>
                <w:sz w:val="20"/>
                <w:szCs w:val="20"/>
              </w:rPr>
              <w:t>6 days</w:t>
            </w:r>
          </w:p>
        </w:tc>
        <w:tc>
          <w:tcPr>
            <w:tcW w:w="5220" w:type="dxa"/>
            <w:tcBorders>
              <w:top w:val="single" w:sz="18" w:space="0" w:color="auto"/>
              <w:right w:val="single" w:sz="4" w:space="0" w:color="auto"/>
            </w:tcBorders>
            <w:shd w:val="clear" w:color="auto" w:fill="auto"/>
            <w:vAlign w:val="center"/>
          </w:tcPr>
          <w:p w:rsidR="00234BB7" w:rsidRPr="004F0292" w:rsidRDefault="006A4392" w:rsidP="006A4392">
            <w:pPr>
              <w:rPr>
                <w:rFonts w:ascii="Calibri" w:hAnsi="Calibri" w:cs="Calibri"/>
                <w:bCs/>
                <w:sz w:val="20"/>
                <w:szCs w:val="20"/>
              </w:rPr>
            </w:pPr>
            <w:r>
              <w:rPr>
                <w:rFonts w:ascii="Calibri" w:hAnsi="Calibri" w:cs="Calibri"/>
                <w:bCs/>
                <w:sz w:val="20"/>
                <w:szCs w:val="20"/>
              </w:rPr>
              <w:t xml:space="preserve">Investigation 1- Sorting </w:t>
            </w:r>
          </w:p>
        </w:tc>
        <w:tc>
          <w:tcPr>
            <w:tcW w:w="5311" w:type="dxa"/>
            <w:vMerge w:val="restart"/>
            <w:tcBorders>
              <w:top w:val="single" w:sz="18" w:space="0" w:color="auto"/>
              <w:left w:val="single" w:sz="4" w:space="0" w:color="auto"/>
              <w:right w:val="single" w:sz="18" w:space="0" w:color="auto"/>
            </w:tcBorders>
            <w:shd w:val="clear" w:color="auto" w:fill="auto"/>
            <w:vAlign w:val="center"/>
          </w:tcPr>
          <w:p w:rsidR="00234BB7" w:rsidRPr="00234BB7" w:rsidRDefault="00234BB7" w:rsidP="00234BB7">
            <w:pPr>
              <w:rPr>
                <w:rFonts w:ascii="Calibri" w:hAnsi="Calibri" w:cs="Calibri"/>
                <w:sz w:val="20"/>
                <w:szCs w:val="20"/>
              </w:rPr>
            </w:pPr>
            <w:r>
              <w:rPr>
                <w:rFonts w:ascii="Calibri" w:hAnsi="Calibri" w:cs="Calibri"/>
                <w:sz w:val="20"/>
                <w:szCs w:val="20"/>
              </w:rPr>
              <w:t>1.NBT.3-not directly taught, but in the “Quick Survey” (weather) the symbols need to be included</w:t>
            </w:r>
          </w:p>
        </w:tc>
      </w:tr>
      <w:tr w:rsidR="00234BB7" w:rsidRPr="004F0292" w:rsidTr="00234BB7">
        <w:trPr>
          <w:trHeight w:val="800"/>
        </w:trPr>
        <w:tc>
          <w:tcPr>
            <w:tcW w:w="144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shd w:val="clear" w:color="auto" w:fill="auto"/>
            <w:vAlign w:val="center"/>
          </w:tcPr>
          <w:p w:rsidR="00234BB7" w:rsidRPr="004F0292" w:rsidRDefault="00234BB7" w:rsidP="003545A9">
            <w:pPr>
              <w:rPr>
                <w:rFonts w:ascii="Calibri" w:hAnsi="Calibri" w:cs="Calibri"/>
                <w:sz w:val="20"/>
                <w:szCs w:val="20"/>
              </w:rPr>
            </w:pPr>
          </w:p>
        </w:tc>
        <w:tc>
          <w:tcPr>
            <w:tcW w:w="5220" w:type="dxa"/>
            <w:tcBorders>
              <w:top w:val="single" w:sz="4" w:space="0" w:color="auto"/>
              <w:right w:val="single" w:sz="4" w:space="0" w:color="auto"/>
            </w:tcBorders>
            <w:shd w:val="clear" w:color="auto" w:fill="auto"/>
            <w:vAlign w:val="center"/>
          </w:tcPr>
          <w:p w:rsidR="00234BB7" w:rsidRPr="003545A9" w:rsidRDefault="00234BB7" w:rsidP="003545A9">
            <w:pPr>
              <w:rPr>
                <w:rFonts w:ascii="Calibri" w:hAnsi="Calibri" w:cs="Calibri"/>
                <w:bCs/>
                <w:sz w:val="20"/>
                <w:szCs w:val="20"/>
              </w:rPr>
            </w:pPr>
            <w:r w:rsidRPr="004F0292">
              <w:rPr>
                <w:rFonts w:ascii="Calibri" w:hAnsi="Calibri" w:cs="Calibri"/>
                <w:bCs/>
                <w:sz w:val="20"/>
                <w:szCs w:val="20"/>
              </w:rPr>
              <w:t xml:space="preserve">Investigation 2- Collecting and Representing Data </w:t>
            </w:r>
            <w:r>
              <w:rPr>
                <w:rFonts w:ascii="Calibri" w:hAnsi="Calibri" w:cs="Calibri"/>
                <w:bCs/>
                <w:sz w:val="20"/>
                <w:szCs w:val="20"/>
              </w:rPr>
              <w:t xml:space="preserve"> </w:t>
            </w:r>
          </w:p>
          <w:p w:rsidR="00234BB7" w:rsidRPr="004F0292" w:rsidRDefault="00234BB7" w:rsidP="003545A9">
            <w:pPr>
              <w:rPr>
                <w:rFonts w:ascii="Calibri" w:hAnsi="Calibri" w:cs="Calibri"/>
                <w:bCs/>
                <w:sz w:val="20"/>
                <w:szCs w:val="20"/>
              </w:rPr>
            </w:pPr>
            <w:r w:rsidRPr="004F0292">
              <w:rPr>
                <w:rFonts w:ascii="Calibri" w:hAnsi="Calibri" w:cs="Calibri"/>
                <w:bCs/>
                <w:sz w:val="20"/>
                <w:szCs w:val="20"/>
              </w:rPr>
              <w:t>2.5 Assessment Day</w:t>
            </w:r>
          </w:p>
        </w:tc>
        <w:tc>
          <w:tcPr>
            <w:tcW w:w="5311" w:type="dxa"/>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i/>
                <w:sz w:val="20"/>
                <w:szCs w:val="20"/>
              </w:rPr>
            </w:pPr>
          </w:p>
        </w:tc>
      </w:tr>
      <w:tr w:rsidR="00234BB7" w:rsidRPr="004F0292" w:rsidTr="00234BB7">
        <w:trPr>
          <w:trHeight w:val="107"/>
        </w:trPr>
        <w:tc>
          <w:tcPr>
            <w:tcW w:w="144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tcBorders>
              <w:top w:val="single" w:sz="4" w:space="0" w:color="auto"/>
              <w:bottom w:val="single" w:sz="18" w:space="0" w:color="auto"/>
              <w:right w:val="single" w:sz="4" w:space="0" w:color="auto"/>
            </w:tcBorders>
            <w:shd w:val="clear" w:color="auto" w:fill="auto"/>
            <w:vAlign w:val="center"/>
          </w:tcPr>
          <w:p w:rsidR="00234BB7" w:rsidRPr="004F0292" w:rsidRDefault="00234BB7" w:rsidP="006A4392">
            <w:pPr>
              <w:rPr>
                <w:rFonts w:ascii="Calibri" w:hAnsi="Calibri" w:cs="Calibri"/>
                <w:bCs/>
                <w:sz w:val="20"/>
                <w:szCs w:val="20"/>
              </w:rPr>
            </w:pPr>
            <w:r w:rsidRPr="004F0292">
              <w:rPr>
                <w:rFonts w:ascii="Calibri" w:hAnsi="Calibri" w:cs="Calibri"/>
                <w:bCs/>
                <w:sz w:val="20"/>
                <w:szCs w:val="20"/>
              </w:rPr>
              <w:t xml:space="preserve">Investigation 3- Comparing Age Data </w:t>
            </w:r>
          </w:p>
        </w:tc>
        <w:tc>
          <w:tcPr>
            <w:tcW w:w="5311" w:type="dxa"/>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i/>
                <w:sz w:val="20"/>
                <w:szCs w:val="20"/>
              </w:rPr>
            </w:pPr>
          </w:p>
        </w:tc>
      </w:tr>
      <w:tr w:rsidR="00234BB7" w:rsidRPr="0081715E" w:rsidTr="00234BB7">
        <w:trPr>
          <w:trHeight w:val="225"/>
        </w:trPr>
        <w:tc>
          <w:tcPr>
            <w:tcW w:w="2882" w:type="dxa"/>
            <w:gridSpan w:val="2"/>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5</w:t>
            </w:r>
          </w:p>
        </w:tc>
        <w:tc>
          <w:tcPr>
            <w:tcW w:w="10531"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023B5F">
            <w:pPr>
              <w:rPr>
                <w:rFonts w:ascii="Calibri" w:hAnsi="Calibri" w:cs="Calibri"/>
                <w:i/>
                <w:szCs w:val="20"/>
              </w:rPr>
            </w:pPr>
            <w:r>
              <w:rPr>
                <w:rFonts w:ascii="Calibri" w:hAnsi="Calibri" w:cs="Calibri"/>
                <w:b/>
                <w:szCs w:val="20"/>
              </w:rPr>
              <w:t xml:space="preserve">January </w:t>
            </w:r>
          </w:p>
        </w:tc>
      </w:tr>
      <w:tr w:rsidR="00234BB7" w:rsidRPr="004F0292" w:rsidTr="00FB05AD">
        <w:trPr>
          <w:trHeight w:val="405"/>
        </w:trPr>
        <w:tc>
          <w:tcPr>
            <w:tcW w:w="144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Fish Lengths &amp; Animal Jumps</w:t>
            </w:r>
          </w:p>
        </w:tc>
        <w:tc>
          <w:tcPr>
            <w:tcW w:w="1440" w:type="dxa"/>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Measurement</w:t>
            </w:r>
          </w:p>
          <w:p w:rsidR="00234BB7" w:rsidRPr="004F0292" w:rsidRDefault="00234BB7" w:rsidP="003545A9">
            <w:pPr>
              <w:rPr>
                <w:rFonts w:ascii="Calibri" w:hAnsi="Calibri" w:cs="Calibri"/>
                <w:sz w:val="20"/>
                <w:szCs w:val="20"/>
              </w:rPr>
            </w:pPr>
            <w:r>
              <w:rPr>
                <w:rFonts w:ascii="Calibri" w:hAnsi="Calibri" w:cs="Calibri"/>
                <w:sz w:val="20"/>
                <w:szCs w:val="20"/>
              </w:rPr>
              <w:t>13 days</w:t>
            </w:r>
          </w:p>
        </w:tc>
        <w:tc>
          <w:tcPr>
            <w:tcW w:w="5220" w:type="dxa"/>
            <w:tcBorders>
              <w:top w:val="single" w:sz="18" w:space="0" w:color="auto"/>
              <w:bottom w:val="single" w:sz="4" w:space="0" w:color="auto"/>
              <w:right w:val="single" w:sz="4" w:space="0" w:color="auto"/>
            </w:tcBorders>
            <w:shd w:val="clear" w:color="auto" w:fill="auto"/>
            <w:vAlign w:val="center"/>
          </w:tcPr>
          <w:p w:rsidR="00234BB7" w:rsidRPr="004F0292" w:rsidRDefault="00234BB7" w:rsidP="003545A9">
            <w:pPr>
              <w:rPr>
                <w:rFonts w:ascii="Calibri" w:hAnsi="Calibri" w:cs="Calibri"/>
                <w:sz w:val="20"/>
                <w:szCs w:val="20"/>
              </w:rPr>
            </w:pPr>
            <w:r w:rsidRPr="004F0292">
              <w:rPr>
                <w:rFonts w:ascii="Calibri" w:hAnsi="Calibri" w:cs="Calibri"/>
                <w:bCs/>
                <w:sz w:val="20"/>
                <w:szCs w:val="20"/>
              </w:rPr>
              <w:t xml:space="preserve">Investigation 1- Learning to Measure  </w:t>
            </w:r>
          </w:p>
        </w:tc>
        <w:tc>
          <w:tcPr>
            <w:tcW w:w="5311" w:type="dxa"/>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r>
              <w:rPr>
                <w:rFonts w:ascii="Calibri" w:hAnsi="Calibri" w:cs="Calibri"/>
                <w:sz w:val="20"/>
                <w:szCs w:val="20"/>
              </w:rPr>
              <w:t>1.OA.1- numbers need to be increased to within 20</w:t>
            </w:r>
          </w:p>
          <w:p w:rsidR="00234BB7" w:rsidRDefault="00234BB7" w:rsidP="003545A9">
            <w:pPr>
              <w:rPr>
                <w:rFonts w:ascii="Calibri" w:hAnsi="Calibri" w:cs="Calibri"/>
                <w:sz w:val="20"/>
                <w:szCs w:val="20"/>
              </w:rPr>
            </w:pPr>
            <w:r>
              <w:rPr>
                <w:rFonts w:ascii="Calibri" w:hAnsi="Calibri" w:cs="Calibri"/>
                <w:sz w:val="20"/>
                <w:szCs w:val="20"/>
              </w:rPr>
              <w:t>1.G.2- the true focus is halves/quarter, not the standard and only uses two-dimensional shapes</w:t>
            </w:r>
          </w:p>
          <w:p w:rsidR="00234BB7" w:rsidRPr="00632B86" w:rsidRDefault="00234BB7" w:rsidP="00234BB7">
            <w:pPr>
              <w:rPr>
                <w:rFonts w:ascii="Calibri" w:hAnsi="Calibri" w:cs="Calibri"/>
                <w:i/>
                <w:sz w:val="20"/>
                <w:szCs w:val="20"/>
              </w:rPr>
            </w:pPr>
            <w:r w:rsidRPr="00632B86">
              <w:rPr>
                <w:rFonts w:ascii="Calibri" w:hAnsi="Calibri" w:cs="Calibri"/>
                <w:i/>
                <w:sz w:val="20"/>
                <w:szCs w:val="20"/>
              </w:rPr>
              <w:t xml:space="preserve">During unit 5 </w:t>
            </w:r>
            <w:r w:rsidR="00665DA8">
              <w:rPr>
                <w:rFonts w:ascii="Calibri" w:hAnsi="Calibri" w:cs="Calibri"/>
                <w:i/>
                <w:sz w:val="20"/>
                <w:szCs w:val="20"/>
              </w:rPr>
              <w:t>keep</w:t>
            </w:r>
            <w:bookmarkStart w:id="0" w:name="_GoBack"/>
            <w:bookmarkEnd w:id="0"/>
            <w:r w:rsidRPr="00632B86">
              <w:rPr>
                <w:rFonts w:ascii="Calibri" w:hAnsi="Calibri" w:cs="Calibri"/>
                <w:i/>
                <w:sz w:val="20"/>
                <w:szCs w:val="20"/>
              </w:rPr>
              <w:t xml:space="preserve"> computation progressing.</w:t>
            </w:r>
          </w:p>
        </w:tc>
      </w:tr>
      <w:tr w:rsidR="00234BB7" w:rsidRPr="004F0292" w:rsidTr="00023B5F">
        <w:trPr>
          <w:trHeight w:val="530"/>
        </w:trPr>
        <w:tc>
          <w:tcPr>
            <w:tcW w:w="144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shd w:val="clear" w:color="auto" w:fill="auto"/>
            <w:vAlign w:val="center"/>
          </w:tcPr>
          <w:p w:rsidR="00234BB7" w:rsidRPr="004F0292" w:rsidRDefault="00234BB7" w:rsidP="003545A9">
            <w:pPr>
              <w:rPr>
                <w:rFonts w:ascii="Calibri" w:hAnsi="Calibri" w:cs="Calibri"/>
                <w:sz w:val="20"/>
                <w:szCs w:val="20"/>
              </w:rPr>
            </w:pPr>
          </w:p>
        </w:tc>
        <w:tc>
          <w:tcPr>
            <w:tcW w:w="5220" w:type="dxa"/>
            <w:tcBorders>
              <w:right w:val="single" w:sz="4" w:space="0" w:color="auto"/>
            </w:tcBorders>
            <w:shd w:val="clear" w:color="auto" w:fill="auto"/>
            <w:vAlign w:val="center"/>
          </w:tcPr>
          <w:p w:rsidR="00234BB7" w:rsidRPr="00FB05AD" w:rsidRDefault="00234BB7" w:rsidP="00FB05AD">
            <w:pPr>
              <w:rPr>
                <w:rFonts w:ascii="Calibri" w:hAnsi="Calibri" w:cs="Calibri"/>
                <w:bCs/>
                <w:sz w:val="20"/>
                <w:szCs w:val="20"/>
              </w:rPr>
            </w:pPr>
            <w:r w:rsidRPr="004F0292">
              <w:rPr>
                <w:rFonts w:ascii="Calibri" w:hAnsi="Calibri" w:cs="Calibri"/>
                <w:bCs/>
                <w:sz w:val="20"/>
                <w:szCs w:val="20"/>
              </w:rPr>
              <w:t xml:space="preserve">Investigation 2- Measuring Distances </w:t>
            </w:r>
          </w:p>
        </w:tc>
        <w:tc>
          <w:tcPr>
            <w:tcW w:w="5311" w:type="dxa"/>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FB05AD">
        <w:trPr>
          <w:trHeight w:val="440"/>
        </w:trPr>
        <w:tc>
          <w:tcPr>
            <w:tcW w:w="144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tcBorders>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 xml:space="preserve">Investigation 3A- Halves and Fourths </w:t>
            </w:r>
          </w:p>
        </w:tc>
        <w:tc>
          <w:tcPr>
            <w:tcW w:w="5311" w:type="dxa"/>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bl>
    <w:p w:rsidR="005C215B" w:rsidRPr="00C02828" w:rsidRDefault="005C215B" w:rsidP="005C215B">
      <w:pPr>
        <w:rPr>
          <w:sz w:val="8"/>
        </w:rPr>
      </w:pPr>
    </w:p>
    <w:tbl>
      <w:tblPr>
        <w:tblW w:w="13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270"/>
        <w:gridCol w:w="990"/>
        <w:gridCol w:w="180"/>
        <w:gridCol w:w="270"/>
        <w:gridCol w:w="3690"/>
        <w:gridCol w:w="1260"/>
        <w:gridCol w:w="270"/>
        <w:gridCol w:w="5041"/>
        <w:gridCol w:w="180"/>
        <w:gridCol w:w="90"/>
      </w:tblGrid>
      <w:tr w:rsidR="00234BB7" w:rsidRPr="0081715E" w:rsidTr="00FB05AD">
        <w:trPr>
          <w:trHeight w:val="179"/>
        </w:trPr>
        <w:tc>
          <w:tcPr>
            <w:tcW w:w="2882" w:type="dxa"/>
            <w:gridSpan w:val="5"/>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6</w:t>
            </w:r>
          </w:p>
        </w:tc>
        <w:tc>
          <w:tcPr>
            <w:tcW w:w="10531" w:type="dxa"/>
            <w:gridSpan w:val="6"/>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C83883">
            <w:pPr>
              <w:rPr>
                <w:rFonts w:ascii="Calibri" w:hAnsi="Calibri" w:cs="Calibri"/>
                <w:szCs w:val="20"/>
              </w:rPr>
            </w:pPr>
            <w:r w:rsidRPr="0081715E">
              <w:rPr>
                <w:rFonts w:ascii="Calibri" w:hAnsi="Calibri" w:cs="Calibri"/>
                <w:b/>
                <w:szCs w:val="20"/>
              </w:rPr>
              <w:t xml:space="preserve">January </w:t>
            </w:r>
            <w:r w:rsidR="00C83883">
              <w:rPr>
                <w:rFonts w:ascii="Calibri" w:hAnsi="Calibri" w:cs="Calibri"/>
                <w:b/>
                <w:szCs w:val="20"/>
              </w:rPr>
              <w:t>- February</w:t>
            </w:r>
          </w:p>
        </w:tc>
      </w:tr>
      <w:tr w:rsidR="00234BB7" w:rsidRPr="004F0292" w:rsidTr="00FB05AD">
        <w:trPr>
          <w:trHeight w:val="495"/>
        </w:trPr>
        <w:tc>
          <w:tcPr>
            <w:tcW w:w="1442" w:type="dxa"/>
            <w:gridSpan w:val="2"/>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 xml:space="preserve">Number Games &amp; </w:t>
            </w:r>
            <w:r w:rsidRPr="004F0292">
              <w:rPr>
                <w:rFonts w:ascii="Calibri" w:hAnsi="Calibri" w:cs="Calibri"/>
                <w:b/>
                <w:sz w:val="20"/>
                <w:szCs w:val="20"/>
              </w:rPr>
              <w:lastRenderedPageBreak/>
              <w:t>Crayon Puzzles</w:t>
            </w:r>
          </w:p>
        </w:tc>
        <w:tc>
          <w:tcPr>
            <w:tcW w:w="1440" w:type="dxa"/>
            <w:gridSpan w:val="3"/>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lastRenderedPageBreak/>
              <w:t xml:space="preserve">Addition, Subtraction &amp; </w:t>
            </w:r>
            <w:r w:rsidRPr="004F0292">
              <w:rPr>
                <w:rFonts w:ascii="Calibri" w:hAnsi="Calibri" w:cs="Calibri"/>
                <w:sz w:val="20"/>
                <w:szCs w:val="20"/>
              </w:rPr>
              <w:lastRenderedPageBreak/>
              <w:t>the Number System 3</w:t>
            </w:r>
          </w:p>
          <w:p w:rsidR="00234BB7" w:rsidRPr="004F0292" w:rsidRDefault="00234BB7" w:rsidP="003545A9">
            <w:pPr>
              <w:rPr>
                <w:rFonts w:ascii="Calibri" w:hAnsi="Calibri" w:cs="Calibri"/>
                <w:sz w:val="20"/>
                <w:szCs w:val="20"/>
              </w:rPr>
            </w:pPr>
            <w:r>
              <w:rPr>
                <w:rFonts w:ascii="Calibri" w:hAnsi="Calibri" w:cs="Calibri"/>
                <w:sz w:val="20"/>
                <w:szCs w:val="20"/>
              </w:rPr>
              <w:t>23 days</w:t>
            </w:r>
          </w:p>
        </w:tc>
        <w:tc>
          <w:tcPr>
            <w:tcW w:w="5220" w:type="dxa"/>
            <w:gridSpan w:val="3"/>
            <w:tcBorders>
              <w:top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lastRenderedPageBreak/>
              <w:t xml:space="preserve">Combinations of Ten  </w:t>
            </w:r>
          </w:p>
        </w:tc>
        <w:tc>
          <w:tcPr>
            <w:tcW w:w="5311" w:type="dxa"/>
            <w:gridSpan w:val="3"/>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proofErr w:type="gramStart"/>
            <w:r>
              <w:rPr>
                <w:rFonts w:ascii="Calibri" w:hAnsi="Calibri" w:cs="Calibri"/>
                <w:sz w:val="20"/>
                <w:szCs w:val="20"/>
              </w:rPr>
              <w:t>typically</w:t>
            </w:r>
            <w:proofErr w:type="gramEnd"/>
            <w:r>
              <w:rPr>
                <w:rFonts w:ascii="Calibri" w:hAnsi="Calibri" w:cs="Calibri"/>
                <w:sz w:val="20"/>
                <w:szCs w:val="20"/>
              </w:rPr>
              <w:t xml:space="preserve"> only using 2 addends.  A third addend needs to be added and the numbers need to reach 20</w:t>
            </w:r>
          </w:p>
          <w:p w:rsidR="00234BB7" w:rsidRDefault="00234BB7" w:rsidP="003545A9">
            <w:pPr>
              <w:rPr>
                <w:rFonts w:ascii="Calibri" w:hAnsi="Calibri" w:cs="Calibri"/>
                <w:sz w:val="20"/>
                <w:szCs w:val="20"/>
              </w:rPr>
            </w:pPr>
            <w:r>
              <w:rPr>
                <w:rFonts w:ascii="Calibri" w:hAnsi="Calibri" w:cs="Calibri"/>
                <w:sz w:val="20"/>
                <w:szCs w:val="20"/>
              </w:rPr>
              <w:lastRenderedPageBreak/>
              <w:t>only goes up to 10 for the majority of the lesson</w:t>
            </w:r>
          </w:p>
          <w:p w:rsidR="00234BB7" w:rsidRDefault="00234BB7" w:rsidP="003545A9">
            <w:pPr>
              <w:rPr>
                <w:rFonts w:ascii="Calibri" w:hAnsi="Calibri" w:cs="Calibri"/>
                <w:sz w:val="20"/>
                <w:szCs w:val="20"/>
              </w:rPr>
            </w:pPr>
            <w:r>
              <w:rPr>
                <w:rFonts w:ascii="Calibri" w:hAnsi="Calibri" w:cs="Calibri"/>
                <w:sz w:val="20"/>
                <w:szCs w:val="20"/>
              </w:rPr>
              <w:t>subtraction is introduced</w:t>
            </w:r>
          </w:p>
          <w:p w:rsidR="00234BB7" w:rsidRDefault="00234BB7" w:rsidP="003545A9">
            <w:pPr>
              <w:rPr>
                <w:rFonts w:ascii="Calibri" w:hAnsi="Calibri" w:cs="Calibri"/>
                <w:sz w:val="20"/>
                <w:szCs w:val="20"/>
              </w:rPr>
            </w:pPr>
            <w:r>
              <w:rPr>
                <w:rFonts w:ascii="Calibri" w:hAnsi="Calibri" w:cs="Calibri"/>
                <w:sz w:val="20"/>
                <w:szCs w:val="20"/>
              </w:rPr>
              <w:t xml:space="preserve">up to 100 only </w:t>
            </w:r>
          </w:p>
          <w:p w:rsidR="00234BB7" w:rsidRDefault="00234BB7" w:rsidP="00234BB7">
            <w:pPr>
              <w:rPr>
                <w:rFonts w:ascii="Calibri" w:hAnsi="Calibri" w:cs="Calibri"/>
                <w:sz w:val="20"/>
                <w:szCs w:val="20"/>
              </w:rPr>
            </w:pPr>
            <w:proofErr w:type="gramStart"/>
            <w:r>
              <w:rPr>
                <w:rFonts w:ascii="Calibri" w:hAnsi="Calibri" w:cs="Calibri"/>
                <w:sz w:val="20"/>
                <w:szCs w:val="20"/>
              </w:rPr>
              <w:t>vocabulary</w:t>
            </w:r>
            <w:proofErr w:type="gramEnd"/>
            <w:r>
              <w:rPr>
                <w:rFonts w:ascii="Calibri" w:hAnsi="Calibri" w:cs="Calibri"/>
                <w:sz w:val="20"/>
                <w:szCs w:val="20"/>
              </w:rPr>
              <w:t xml:space="preserve"> needs to include “tens” and “ones”.  </w:t>
            </w:r>
          </w:p>
          <w:p w:rsidR="00234BB7" w:rsidRPr="004F0292" w:rsidRDefault="00234BB7" w:rsidP="00C83883">
            <w:pPr>
              <w:rPr>
                <w:rFonts w:ascii="Calibri" w:hAnsi="Calibri" w:cs="Calibri"/>
                <w:sz w:val="20"/>
                <w:szCs w:val="20"/>
              </w:rPr>
            </w:pPr>
            <w:r>
              <w:rPr>
                <w:rFonts w:ascii="Calibri" w:hAnsi="Calibri" w:cs="Calibri"/>
                <w:sz w:val="20"/>
                <w:szCs w:val="20"/>
              </w:rPr>
              <w:t xml:space="preserve">need to do more with finding 10 more/less </w:t>
            </w:r>
          </w:p>
        </w:tc>
      </w:tr>
      <w:tr w:rsidR="00234BB7" w:rsidRPr="004F0292" w:rsidTr="00FB05AD">
        <w:trPr>
          <w:trHeight w:val="800"/>
        </w:trPr>
        <w:tc>
          <w:tcPr>
            <w:tcW w:w="1442" w:type="dxa"/>
            <w:gridSpan w:val="2"/>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gridSpan w:val="3"/>
            <w:vMerge/>
            <w:shd w:val="clear" w:color="auto" w:fill="auto"/>
            <w:vAlign w:val="center"/>
          </w:tcPr>
          <w:p w:rsidR="00234BB7" w:rsidRPr="004F0292" w:rsidRDefault="00234BB7" w:rsidP="003545A9">
            <w:pPr>
              <w:rPr>
                <w:rFonts w:ascii="Calibri" w:hAnsi="Calibri" w:cs="Calibri"/>
                <w:sz w:val="20"/>
                <w:szCs w:val="20"/>
              </w:rPr>
            </w:pPr>
          </w:p>
        </w:tc>
        <w:tc>
          <w:tcPr>
            <w:tcW w:w="5220" w:type="dxa"/>
            <w:gridSpan w:val="3"/>
            <w:tcBorders>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 xml:space="preserve">Combinations of Numbers </w:t>
            </w:r>
          </w:p>
        </w:tc>
        <w:tc>
          <w:tcPr>
            <w:tcW w:w="5311" w:type="dxa"/>
            <w:gridSpan w:val="3"/>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FB05AD">
        <w:trPr>
          <w:trHeight w:val="611"/>
        </w:trPr>
        <w:tc>
          <w:tcPr>
            <w:tcW w:w="1442" w:type="dxa"/>
            <w:gridSpan w:val="2"/>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440" w:type="dxa"/>
            <w:gridSpan w:val="3"/>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gridSpan w:val="3"/>
            <w:tcBorders>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 xml:space="preserve">Addition and Subtraction </w:t>
            </w:r>
          </w:p>
        </w:tc>
        <w:tc>
          <w:tcPr>
            <w:tcW w:w="5311" w:type="dxa"/>
            <w:gridSpan w:val="3"/>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81715E" w:rsidTr="00FB05AD">
        <w:trPr>
          <w:gridAfter w:val="1"/>
          <w:wAfter w:w="90" w:type="dxa"/>
        </w:trPr>
        <w:tc>
          <w:tcPr>
            <w:tcW w:w="2432" w:type="dxa"/>
            <w:gridSpan w:val="3"/>
            <w:tcBorders>
              <w:top w:val="single" w:sz="18" w:space="0" w:color="auto"/>
              <w:left w:val="single" w:sz="18" w:space="0" w:color="auto"/>
              <w:bottom w:val="single" w:sz="18" w:space="0" w:color="auto"/>
            </w:tcBorders>
            <w:shd w:val="clear" w:color="auto" w:fill="D9D9D9"/>
            <w:vAlign w:val="center"/>
          </w:tcPr>
          <w:p w:rsidR="00234BB7" w:rsidRPr="0081715E" w:rsidRDefault="005C215B" w:rsidP="003545A9">
            <w:pPr>
              <w:rPr>
                <w:rFonts w:ascii="Calibri" w:hAnsi="Calibri" w:cs="Calibri"/>
                <w:b/>
                <w:szCs w:val="20"/>
              </w:rPr>
            </w:pPr>
            <w:r>
              <w:br w:type="page"/>
            </w:r>
            <w:r w:rsidR="00234BB7" w:rsidRPr="0081715E">
              <w:rPr>
                <w:rFonts w:ascii="Calibri" w:hAnsi="Calibri" w:cs="Calibri"/>
                <w:szCs w:val="20"/>
              </w:rPr>
              <w:br w:type="page"/>
            </w:r>
            <w:r w:rsidR="00234BB7" w:rsidRPr="0081715E">
              <w:rPr>
                <w:rFonts w:ascii="Calibri" w:hAnsi="Calibri" w:cs="Calibri"/>
                <w:b/>
                <w:szCs w:val="20"/>
              </w:rPr>
              <w:t>Unit 7</w:t>
            </w:r>
          </w:p>
        </w:tc>
        <w:tc>
          <w:tcPr>
            <w:tcW w:w="10891" w:type="dxa"/>
            <w:gridSpan w:val="7"/>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C83883" w:rsidP="003545A9">
            <w:pPr>
              <w:rPr>
                <w:rFonts w:ascii="Calibri" w:hAnsi="Calibri" w:cs="Calibri"/>
                <w:szCs w:val="20"/>
              </w:rPr>
            </w:pPr>
            <w:r>
              <w:rPr>
                <w:rFonts w:ascii="Calibri" w:hAnsi="Calibri" w:cs="Calibri"/>
                <w:b/>
                <w:szCs w:val="20"/>
              </w:rPr>
              <w:t>March</w:t>
            </w:r>
          </w:p>
        </w:tc>
      </w:tr>
      <w:tr w:rsidR="00234BB7" w:rsidRPr="004F0292" w:rsidTr="00FB05AD">
        <w:trPr>
          <w:gridAfter w:val="1"/>
          <w:wAfter w:w="90" w:type="dxa"/>
          <w:trHeight w:val="630"/>
        </w:trPr>
        <w:tc>
          <w:tcPr>
            <w:tcW w:w="117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Color Shape &amp; Number Patterns</w:t>
            </w:r>
          </w:p>
        </w:tc>
        <w:tc>
          <w:tcPr>
            <w:tcW w:w="1260" w:type="dxa"/>
            <w:gridSpan w:val="2"/>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Patterns and Functions</w:t>
            </w:r>
          </w:p>
          <w:p w:rsidR="00234BB7" w:rsidRPr="004F0292" w:rsidRDefault="00234BB7" w:rsidP="003545A9">
            <w:pPr>
              <w:rPr>
                <w:rFonts w:ascii="Calibri" w:hAnsi="Calibri" w:cs="Calibri"/>
                <w:sz w:val="20"/>
                <w:szCs w:val="20"/>
              </w:rPr>
            </w:pPr>
            <w:r>
              <w:rPr>
                <w:rFonts w:ascii="Calibri" w:hAnsi="Calibri" w:cs="Calibri"/>
                <w:sz w:val="20"/>
                <w:szCs w:val="20"/>
              </w:rPr>
              <w:t>12 days</w:t>
            </w:r>
          </w:p>
        </w:tc>
        <w:tc>
          <w:tcPr>
            <w:tcW w:w="4140" w:type="dxa"/>
            <w:gridSpan w:val="3"/>
            <w:tcBorders>
              <w:top w:val="single" w:sz="18" w:space="0" w:color="auto"/>
              <w:bottom w:val="single" w:sz="4" w:space="0" w:color="auto"/>
              <w:right w:val="single" w:sz="4" w:space="0" w:color="auto"/>
            </w:tcBorders>
            <w:shd w:val="clear" w:color="auto" w:fill="auto"/>
            <w:vAlign w:val="center"/>
          </w:tcPr>
          <w:p w:rsidR="00234BB7" w:rsidRPr="004F0292" w:rsidRDefault="00234BB7" w:rsidP="003545A9">
            <w:pPr>
              <w:rPr>
                <w:rFonts w:ascii="Calibri" w:hAnsi="Calibri" w:cs="Calibri"/>
                <w:sz w:val="20"/>
                <w:szCs w:val="20"/>
              </w:rPr>
            </w:pPr>
            <w:r>
              <w:rPr>
                <w:rFonts w:ascii="Calibri" w:hAnsi="Calibri" w:cs="Calibri"/>
                <w:sz w:val="20"/>
                <w:szCs w:val="20"/>
              </w:rPr>
              <w:t xml:space="preserve">Repeating Patterns </w:t>
            </w:r>
            <w:r w:rsidRPr="004F0292">
              <w:rPr>
                <w:rFonts w:ascii="Calibri" w:hAnsi="Calibri" w:cs="Calibri"/>
                <w:sz w:val="20"/>
                <w:szCs w:val="20"/>
              </w:rPr>
              <w:t xml:space="preserve"> </w:t>
            </w:r>
          </w:p>
        </w:tc>
        <w:tc>
          <w:tcPr>
            <w:tcW w:w="6751" w:type="dxa"/>
            <w:gridSpan w:val="4"/>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proofErr w:type="gramStart"/>
            <w:r>
              <w:rPr>
                <w:rFonts w:ascii="Calibri" w:hAnsi="Calibri" w:cs="Calibri"/>
                <w:sz w:val="20"/>
                <w:szCs w:val="20"/>
              </w:rPr>
              <w:t>1.OA.5</w:t>
            </w:r>
            <w:proofErr w:type="gramEnd"/>
            <w:r>
              <w:rPr>
                <w:rFonts w:ascii="Calibri" w:hAnsi="Calibri" w:cs="Calibri"/>
                <w:sz w:val="20"/>
                <w:szCs w:val="20"/>
              </w:rPr>
              <w:t xml:space="preserve">- addition is directly taught in lessons but subtraction is not.  </w:t>
            </w:r>
          </w:p>
          <w:p w:rsidR="00234BB7" w:rsidRPr="004F0292" w:rsidRDefault="00234BB7" w:rsidP="006A4392">
            <w:pPr>
              <w:rPr>
                <w:rFonts w:ascii="Calibri" w:hAnsi="Calibri" w:cs="Calibri"/>
                <w:sz w:val="20"/>
                <w:szCs w:val="20"/>
              </w:rPr>
            </w:pPr>
            <w:r>
              <w:rPr>
                <w:rFonts w:ascii="Calibri" w:hAnsi="Calibri" w:cs="Calibri"/>
                <w:sz w:val="20"/>
                <w:szCs w:val="20"/>
              </w:rPr>
              <w:t>1.OA.7- the equation and equal sign are not directly taught but are addressed in the classroom routine “Tell a Story”, while the true/false comp</w:t>
            </w:r>
            <w:r w:rsidR="006A4392">
              <w:rPr>
                <w:rFonts w:ascii="Calibri" w:hAnsi="Calibri" w:cs="Calibri"/>
                <w:sz w:val="20"/>
                <w:szCs w:val="20"/>
              </w:rPr>
              <w:t>onent is missing</w:t>
            </w:r>
          </w:p>
        </w:tc>
      </w:tr>
      <w:tr w:rsidR="00234BB7" w:rsidRPr="004F0292" w:rsidTr="00FB05AD">
        <w:trPr>
          <w:gridAfter w:val="1"/>
          <w:wAfter w:w="90" w:type="dxa"/>
          <w:trHeight w:val="485"/>
        </w:trPr>
        <w:tc>
          <w:tcPr>
            <w:tcW w:w="117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260" w:type="dxa"/>
            <w:gridSpan w:val="2"/>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4140" w:type="dxa"/>
            <w:gridSpan w:val="3"/>
            <w:tcBorders>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 xml:space="preserve">Number Sequences  </w:t>
            </w:r>
          </w:p>
          <w:p w:rsidR="00234BB7" w:rsidRPr="004F0292" w:rsidRDefault="00234BB7" w:rsidP="003545A9">
            <w:pPr>
              <w:rPr>
                <w:rFonts w:ascii="Calibri" w:hAnsi="Calibri" w:cs="Calibri"/>
                <w:b/>
                <w:bCs/>
                <w:i/>
                <w:color w:val="FF0000"/>
                <w:sz w:val="20"/>
                <w:szCs w:val="20"/>
              </w:rPr>
            </w:pPr>
          </w:p>
        </w:tc>
        <w:tc>
          <w:tcPr>
            <w:tcW w:w="6751" w:type="dxa"/>
            <w:gridSpan w:val="4"/>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81715E" w:rsidTr="00FB05AD">
        <w:trPr>
          <w:gridAfter w:val="1"/>
          <w:wAfter w:w="90" w:type="dxa"/>
          <w:trHeight w:val="120"/>
        </w:trPr>
        <w:tc>
          <w:tcPr>
            <w:tcW w:w="2432" w:type="dxa"/>
            <w:gridSpan w:val="3"/>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8</w:t>
            </w:r>
          </w:p>
        </w:tc>
        <w:tc>
          <w:tcPr>
            <w:tcW w:w="10891" w:type="dxa"/>
            <w:gridSpan w:val="7"/>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C83883" w:rsidP="003545A9">
            <w:pPr>
              <w:rPr>
                <w:rFonts w:ascii="Calibri" w:hAnsi="Calibri" w:cs="Calibri"/>
                <w:b/>
                <w:szCs w:val="20"/>
              </w:rPr>
            </w:pPr>
            <w:r>
              <w:rPr>
                <w:rFonts w:ascii="Calibri" w:hAnsi="Calibri" w:cs="Calibri"/>
                <w:b/>
                <w:szCs w:val="20"/>
              </w:rPr>
              <w:t>April - May</w:t>
            </w:r>
          </w:p>
        </w:tc>
      </w:tr>
      <w:tr w:rsidR="00234BB7" w:rsidRPr="004F0292" w:rsidTr="00FB05AD">
        <w:trPr>
          <w:gridAfter w:val="1"/>
          <w:wAfter w:w="90" w:type="dxa"/>
          <w:trHeight w:val="405"/>
        </w:trPr>
        <w:tc>
          <w:tcPr>
            <w:tcW w:w="1172" w:type="dxa"/>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Twos, Fives, and Tens</w:t>
            </w:r>
          </w:p>
        </w:tc>
        <w:tc>
          <w:tcPr>
            <w:tcW w:w="1260" w:type="dxa"/>
            <w:gridSpan w:val="2"/>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Addition, Subtraction and the Number System 4</w:t>
            </w:r>
          </w:p>
          <w:p w:rsidR="00234BB7" w:rsidRPr="004F0292" w:rsidRDefault="00234BB7" w:rsidP="003545A9">
            <w:pPr>
              <w:rPr>
                <w:rFonts w:ascii="Calibri" w:hAnsi="Calibri" w:cs="Calibri"/>
                <w:sz w:val="20"/>
                <w:szCs w:val="20"/>
              </w:rPr>
            </w:pPr>
            <w:r>
              <w:rPr>
                <w:rFonts w:ascii="Calibri" w:hAnsi="Calibri" w:cs="Calibri"/>
                <w:sz w:val="20"/>
                <w:szCs w:val="20"/>
              </w:rPr>
              <w:t>22 days</w:t>
            </w:r>
          </w:p>
        </w:tc>
        <w:tc>
          <w:tcPr>
            <w:tcW w:w="4140" w:type="dxa"/>
            <w:gridSpan w:val="3"/>
            <w:tcBorders>
              <w:top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sz w:val="20"/>
                <w:szCs w:val="20"/>
              </w:rPr>
            </w:pPr>
            <w:r w:rsidRPr="004F0292">
              <w:rPr>
                <w:rFonts w:ascii="Calibri" w:hAnsi="Calibri" w:cs="Calibri"/>
                <w:bCs/>
                <w:sz w:val="20"/>
                <w:szCs w:val="20"/>
              </w:rPr>
              <w:t xml:space="preserve">Getting to 100 </w:t>
            </w:r>
          </w:p>
        </w:tc>
        <w:tc>
          <w:tcPr>
            <w:tcW w:w="6751" w:type="dxa"/>
            <w:gridSpan w:val="4"/>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r>
              <w:rPr>
                <w:rFonts w:ascii="Calibri" w:hAnsi="Calibri" w:cs="Calibri"/>
                <w:sz w:val="20"/>
                <w:szCs w:val="20"/>
              </w:rPr>
              <w:t>1.OA.2- 3</w:t>
            </w:r>
            <w:r w:rsidRPr="00C02828">
              <w:rPr>
                <w:rFonts w:ascii="Calibri" w:hAnsi="Calibri" w:cs="Calibri"/>
                <w:sz w:val="20"/>
                <w:szCs w:val="20"/>
                <w:vertAlign w:val="superscript"/>
              </w:rPr>
              <w:t>rd</w:t>
            </w:r>
            <w:r>
              <w:rPr>
                <w:rFonts w:ascii="Calibri" w:hAnsi="Calibri" w:cs="Calibri"/>
                <w:sz w:val="20"/>
                <w:szCs w:val="20"/>
              </w:rPr>
              <w:t xml:space="preserve"> addend can be added into stories</w:t>
            </w:r>
          </w:p>
          <w:p w:rsidR="00234BB7" w:rsidRDefault="00234BB7" w:rsidP="003545A9">
            <w:pPr>
              <w:rPr>
                <w:rFonts w:ascii="Calibri" w:hAnsi="Calibri" w:cs="Calibri"/>
                <w:sz w:val="20"/>
                <w:szCs w:val="20"/>
              </w:rPr>
            </w:pPr>
            <w:proofErr w:type="gramStart"/>
            <w:r>
              <w:rPr>
                <w:rFonts w:ascii="Calibri" w:hAnsi="Calibri" w:cs="Calibri"/>
                <w:sz w:val="20"/>
                <w:szCs w:val="20"/>
              </w:rPr>
              <w:t>1.OA.6</w:t>
            </w:r>
            <w:proofErr w:type="gramEnd"/>
            <w:r>
              <w:rPr>
                <w:rFonts w:ascii="Calibri" w:hAnsi="Calibri" w:cs="Calibri"/>
                <w:sz w:val="20"/>
                <w:szCs w:val="20"/>
              </w:rPr>
              <w:t>- addresses the counting on and making 10 strategies.  Subtraction and decomposing numbers, creating equivalent or known sums are not addressed</w:t>
            </w:r>
          </w:p>
          <w:p w:rsidR="00234BB7" w:rsidRPr="004F0292" w:rsidRDefault="00234BB7" w:rsidP="003545A9">
            <w:pPr>
              <w:rPr>
                <w:rFonts w:ascii="Calibri" w:hAnsi="Calibri" w:cs="Calibri"/>
                <w:sz w:val="20"/>
                <w:szCs w:val="20"/>
              </w:rPr>
            </w:pPr>
          </w:p>
        </w:tc>
      </w:tr>
      <w:tr w:rsidR="00234BB7" w:rsidRPr="004F0292" w:rsidTr="00FB05AD">
        <w:trPr>
          <w:gridAfter w:val="1"/>
          <w:wAfter w:w="90" w:type="dxa"/>
          <w:trHeight w:val="260"/>
        </w:trPr>
        <w:tc>
          <w:tcPr>
            <w:tcW w:w="117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260" w:type="dxa"/>
            <w:gridSpan w:val="2"/>
            <w:vMerge/>
            <w:shd w:val="clear" w:color="auto" w:fill="auto"/>
            <w:vAlign w:val="center"/>
          </w:tcPr>
          <w:p w:rsidR="00234BB7" w:rsidRPr="004F0292" w:rsidRDefault="00234BB7" w:rsidP="003545A9">
            <w:pPr>
              <w:rPr>
                <w:rFonts w:ascii="Calibri" w:hAnsi="Calibri" w:cs="Calibri"/>
                <w:sz w:val="20"/>
                <w:szCs w:val="20"/>
              </w:rPr>
            </w:pPr>
          </w:p>
        </w:tc>
        <w:tc>
          <w:tcPr>
            <w:tcW w:w="4140" w:type="dxa"/>
            <w:gridSpan w:val="3"/>
            <w:tcBorders>
              <w:top w:val="single" w:sz="4" w:space="0" w:color="auto"/>
              <w:right w:val="single" w:sz="4" w:space="0" w:color="auto"/>
            </w:tcBorders>
            <w:shd w:val="clear" w:color="auto" w:fill="auto"/>
            <w:vAlign w:val="center"/>
          </w:tcPr>
          <w:p w:rsidR="00234BB7" w:rsidRPr="00FB05AD" w:rsidRDefault="00234BB7" w:rsidP="00FB05AD">
            <w:pPr>
              <w:rPr>
                <w:rFonts w:ascii="Calibri" w:hAnsi="Calibri" w:cs="Calibri"/>
                <w:bCs/>
                <w:sz w:val="20"/>
                <w:szCs w:val="20"/>
              </w:rPr>
            </w:pPr>
            <w:r w:rsidRPr="004F0292">
              <w:rPr>
                <w:rFonts w:ascii="Calibri" w:hAnsi="Calibri" w:cs="Calibri"/>
                <w:bCs/>
                <w:sz w:val="20"/>
                <w:szCs w:val="20"/>
              </w:rPr>
              <w:t>Twos, Fives, and</w:t>
            </w:r>
            <w:r>
              <w:rPr>
                <w:rFonts w:ascii="Calibri" w:hAnsi="Calibri" w:cs="Calibri"/>
                <w:bCs/>
                <w:sz w:val="20"/>
                <w:szCs w:val="20"/>
              </w:rPr>
              <w:t xml:space="preserve"> Tens</w:t>
            </w:r>
          </w:p>
        </w:tc>
        <w:tc>
          <w:tcPr>
            <w:tcW w:w="6751" w:type="dxa"/>
            <w:gridSpan w:val="4"/>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FB05AD">
        <w:trPr>
          <w:gridAfter w:val="1"/>
          <w:wAfter w:w="90" w:type="dxa"/>
          <w:trHeight w:val="350"/>
        </w:trPr>
        <w:tc>
          <w:tcPr>
            <w:tcW w:w="1172" w:type="dxa"/>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260" w:type="dxa"/>
            <w:gridSpan w:val="2"/>
            <w:vMerge/>
            <w:shd w:val="clear" w:color="auto" w:fill="auto"/>
            <w:vAlign w:val="center"/>
          </w:tcPr>
          <w:p w:rsidR="00234BB7" w:rsidRPr="004F0292" w:rsidRDefault="00234BB7" w:rsidP="003545A9">
            <w:pPr>
              <w:rPr>
                <w:rFonts w:ascii="Calibri" w:hAnsi="Calibri" w:cs="Calibri"/>
                <w:sz w:val="20"/>
                <w:szCs w:val="20"/>
              </w:rPr>
            </w:pPr>
          </w:p>
        </w:tc>
        <w:tc>
          <w:tcPr>
            <w:tcW w:w="4140" w:type="dxa"/>
            <w:gridSpan w:val="3"/>
            <w:tcBorders>
              <w:top w:val="single" w:sz="4"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Tens</w:t>
            </w:r>
          </w:p>
        </w:tc>
        <w:tc>
          <w:tcPr>
            <w:tcW w:w="6751" w:type="dxa"/>
            <w:gridSpan w:val="4"/>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4F0292" w:rsidTr="00FB05AD">
        <w:trPr>
          <w:gridAfter w:val="1"/>
          <w:wAfter w:w="90" w:type="dxa"/>
          <w:trHeight w:val="440"/>
        </w:trPr>
        <w:tc>
          <w:tcPr>
            <w:tcW w:w="1172" w:type="dxa"/>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260" w:type="dxa"/>
            <w:gridSpan w:val="2"/>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4140" w:type="dxa"/>
            <w:gridSpan w:val="3"/>
            <w:tcBorders>
              <w:top w:val="single" w:sz="4" w:space="0" w:color="auto"/>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 xml:space="preserve">Adding and Subtracting 2-Digit Numbers  </w:t>
            </w:r>
          </w:p>
        </w:tc>
        <w:tc>
          <w:tcPr>
            <w:tcW w:w="6751" w:type="dxa"/>
            <w:gridSpan w:val="4"/>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r w:rsidR="00234BB7" w:rsidRPr="0081715E" w:rsidTr="00FB05AD">
        <w:trPr>
          <w:gridAfter w:val="2"/>
          <w:wAfter w:w="270" w:type="dxa"/>
          <w:trHeight w:val="333"/>
        </w:trPr>
        <w:tc>
          <w:tcPr>
            <w:tcW w:w="2612" w:type="dxa"/>
            <w:gridSpan w:val="4"/>
            <w:tcBorders>
              <w:top w:val="single" w:sz="18" w:space="0" w:color="auto"/>
              <w:left w:val="single" w:sz="18" w:space="0" w:color="auto"/>
              <w:bottom w:val="single" w:sz="18" w:space="0" w:color="auto"/>
              <w:right w:val="single" w:sz="4" w:space="0" w:color="auto"/>
            </w:tcBorders>
            <w:shd w:val="clear" w:color="auto" w:fill="D9D9D9"/>
            <w:vAlign w:val="center"/>
          </w:tcPr>
          <w:p w:rsidR="00234BB7" w:rsidRPr="0081715E" w:rsidRDefault="00234BB7" w:rsidP="00FB05AD">
            <w:pPr>
              <w:rPr>
                <w:rFonts w:ascii="Calibri" w:hAnsi="Calibri" w:cs="Calibri"/>
                <w:b/>
                <w:szCs w:val="20"/>
              </w:rPr>
            </w:pPr>
            <w:r w:rsidRPr="0081715E">
              <w:rPr>
                <w:rFonts w:ascii="Calibri" w:hAnsi="Calibri" w:cs="Calibri"/>
                <w:b/>
                <w:szCs w:val="20"/>
              </w:rPr>
              <w:t>2</w:t>
            </w:r>
            <w:r w:rsidRPr="0081715E">
              <w:rPr>
                <w:rFonts w:ascii="Calibri" w:hAnsi="Calibri" w:cs="Calibri"/>
                <w:b/>
                <w:szCs w:val="20"/>
                <w:vertAlign w:val="superscript"/>
              </w:rPr>
              <w:t>nd</w:t>
            </w:r>
            <w:r w:rsidRPr="0081715E">
              <w:rPr>
                <w:rFonts w:ascii="Calibri" w:hAnsi="Calibri" w:cs="Calibri"/>
                <w:b/>
                <w:szCs w:val="20"/>
              </w:rPr>
              <w:t xml:space="preserve"> Grade</w:t>
            </w:r>
            <w:r w:rsidR="00FB05AD">
              <w:rPr>
                <w:rFonts w:ascii="Calibri" w:hAnsi="Calibri" w:cs="Calibri"/>
                <w:b/>
                <w:szCs w:val="20"/>
              </w:rPr>
              <w:t xml:space="preserve"> </w:t>
            </w:r>
            <w:r w:rsidRPr="0081715E">
              <w:rPr>
                <w:rFonts w:ascii="Calibri" w:hAnsi="Calibri" w:cs="Calibri"/>
                <w:b/>
                <w:szCs w:val="20"/>
              </w:rPr>
              <w:t>Unit 1</w:t>
            </w:r>
          </w:p>
        </w:tc>
        <w:tc>
          <w:tcPr>
            <w:tcW w:w="10531" w:type="dxa"/>
            <w:gridSpan w:val="5"/>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3545A9">
            <w:pPr>
              <w:rPr>
                <w:rFonts w:ascii="Calibri" w:hAnsi="Calibri" w:cs="Calibri"/>
                <w:b/>
                <w:szCs w:val="20"/>
              </w:rPr>
            </w:pPr>
            <w:r>
              <w:rPr>
                <w:rFonts w:ascii="Calibri" w:hAnsi="Calibri" w:cs="Calibri"/>
                <w:b/>
                <w:szCs w:val="20"/>
              </w:rPr>
              <w:t>May 12</w:t>
            </w:r>
            <w:r w:rsidRPr="0081715E">
              <w:rPr>
                <w:rFonts w:ascii="Calibri" w:hAnsi="Calibri" w:cs="Calibri"/>
                <w:b/>
                <w:szCs w:val="20"/>
              </w:rPr>
              <w:t xml:space="preserve"> – May </w:t>
            </w:r>
            <w:r>
              <w:rPr>
                <w:rFonts w:ascii="Calibri" w:hAnsi="Calibri" w:cs="Calibri"/>
                <w:b/>
                <w:szCs w:val="20"/>
              </w:rPr>
              <w:t>30 (+0</w:t>
            </w:r>
            <w:r w:rsidRPr="0081715E">
              <w:rPr>
                <w:rFonts w:ascii="Calibri" w:hAnsi="Calibri" w:cs="Calibri"/>
                <w:b/>
                <w:szCs w:val="20"/>
              </w:rPr>
              <w:t>)</w:t>
            </w:r>
          </w:p>
        </w:tc>
      </w:tr>
      <w:tr w:rsidR="00234BB7" w:rsidRPr="004F0292" w:rsidTr="00FB05AD">
        <w:trPr>
          <w:gridAfter w:val="2"/>
          <w:wAfter w:w="270" w:type="dxa"/>
          <w:trHeight w:val="400"/>
        </w:trPr>
        <w:tc>
          <w:tcPr>
            <w:tcW w:w="1442" w:type="dxa"/>
            <w:gridSpan w:val="2"/>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Counting, Coins, and Combinations</w:t>
            </w:r>
          </w:p>
        </w:tc>
        <w:tc>
          <w:tcPr>
            <w:tcW w:w="1170" w:type="dxa"/>
            <w:gridSpan w:val="2"/>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 xml:space="preserve">Addition, Subtraction </w:t>
            </w:r>
            <w:r w:rsidR="00FB05AD">
              <w:rPr>
                <w:rFonts w:ascii="Calibri" w:hAnsi="Calibri" w:cs="Calibri"/>
                <w:sz w:val="20"/>
                <w:szCs w:val="20"/>
              </w:rPr>
              <w:t>&amp;</w:t>
            </w:r>
            <w:r w:rsidRPr="004F0292">
              <w:rPr>
                <w:rFonts w:ascii="Calibri" w:hAnsi="Calibri" w:cs="Calibri"/>
                <w:sz w:val="20"/>
                <w:szCs w:val="20"/>
              </w:rPr>
              <w:t xml:space="preserve"> Number System 1</w:t>
            </w:r>
          </w:p>
          <w:p w:rsidR="00234BB7" w:rsidRPr="004F0292" w:rsidRDefault="00234BB7" w:rsidP="003545A9">
            <w:pPr>
              <w:rPr>
                <w:rFonts w:ascii="Calibri" w:hAnsi="Calibri" w:cs="Calibri"/>
                <w:sz w:val="20"/>
                <w:szCs w:val="20"/>
              </w:rPr>
            </w:pPr>
            <w:r>
              <w:rPr>
                <w:rFonts w:ascii="Calibri" w:hAnsi="Calibri" w:cs="Calibri"/>
                <w:sz w:val="20"/>
                <w:szCs w:val="20"/>
              </w:rPr>
              <w:t>14 days</w:t>
            </w:r>
          </w:p>
        </w:tc>
        <w:tc>
          <w:tcPr>
            <w:tcW w:w="5220" w:type="dxa"/>
            <w:gridSpan w:val="3"/>
            <w:tcBorders>
              <w:top w:val="single" w:sz="18" w:space="0" w:color="auto"/>
              <w:right w:val="single" w:sz="4" w:space="0" w:color="auto"/>
            </w:tcBorders>
            <w:shd w:val="clear" w:color="auto" w:fill="auto"/>
            <w:vAlign w:val="center"/>
          </w:tcPr>
          <w:p w:rsidR="00234BB7" w:rsidRPr="006A4392" w:rsidRDefault="00234BB7" w:rsidP="006A4392">
            <w:pPr>
              <w:rPr>
                <w:rFonts w:ascii="Calibri" w:hAnsi="Calibri" w:cs="Calibri"/>
                <w:sz w:val="20"/>
                <w:szCs w:val="20"/>
              </w:rPr>
            </w:pPr>
            <w:r w:rsidRPr="004F0292">
              <w:rPr>
                <w:rFonts w:ascii="Calibri" w:hAnsi="Calibri" w:cs="Calibri"/>
                <w:bCs/>
                <w:sz w:val="20"/>
                <w:szCs w:val="20"/>
              </w:rPr>
              <w:t xml:space="preserve">Investigation 2:  Counting and Coins </w:t>
            </w:r>
            <w:r w:rsidR="006A4392">
              <w:rPr>
                <w:rFonts w:ascii="Calibri" w:hAnsi="Calibri" w:cs="Calibri"/>
                <w:bCs/>
                <w:sz w:val="20"/>
                <w:szCs w:val="20"/>
              </w:rPr>
              <w:t xml:space="preserve"> </w:t>
            </w:r>
            <w:r w:rsidR="006A4392">
              <w:rPr>
                <w:rFonts w:ascii="Calibri" w:hAnsi="Calibri" w:cs="Calibri"/>
                <w:sz w:val="20"/>
                <w:szCs w:val="20"/>
              </w:rPr>
              <w:t>up to 45</w:t>
            </w:r>
          </w:p>
        </w:tc>
        <w:tc>
          <w:tcPr>
            <w:tcW w:w="5311" w:type="dxa"/>
            <w:gridSpan w:val="2"/>
            <w:vMerge w:val="restart"/>
            <w:tcBorders>
              <w:top w:val="single" w:sz="18" w:space="0" w:color="auto"/>
              <w:left w:val="single" w:sz="4" w:space="0" w:color="auto"/>
              <w:right w:val="single" w:sz="18" w:space="0" w:color="auto"/>
            </w:tcBorders>
            <w:shd w:val="clear" w:color="auto" w:fill="auto"/>
            <w:vAlign w:val="center"/>
          </w:tcPr>
          <w:p w:rsidR="00234BB7" w:rsidRDefault="00234BB7" w:rsidP="003545A9">
            <w:pPr>
              <w:rPr>
                <w:rFonts w:ascii="Calibri" w:hAnsi="Calibri" w:cs="Calibri"/>
                <w:sz w:val="20"/>
                <w:szCs w:val="20"/>
              </w:rPr>
            </w:pPr>
          </w:p>
          <w:p w:rsidR="00234BB7" w:rsidRDefault="00234BB7" w:rsidP="006A4392">
            <w:pPr>
              <w:rPr>
                <w:rFonts w:ascii="Calibri" w:hAnsi="Calibri" w:cs="Calibri"/>
                <w:sz w:val="20"/>
                <w:szCs w:val="20"/>
              </w:rPr>
            </w:pPr>
            <w:r>
              <w:rPr>
                <w:rFonts w:ascii="Calibri" w:hAnsi="Calibri" w:cs="Calibri"/>
                <w:sz w:val="20"/>
                <w:szCs w:val="20"/>
              </w:rPr>
              <w:t>ski</w:t>
            </w:r>
            <w:r w:rsidR="006A4392">
              <w:rPr>
                <w:rFonts w:ascii="Calibri" w:hAnsi="Calibri" w:cs="Calibri"/>
                <w:sz w:val="20"/>
                <w:szCs w:val="20"/>
              </w:rPr>
              <w:t xml:space="preserve">p counting by 2, 5, 10, and 25 </w:t>
            </w:r>
          </w:p>
          <w:p w:rsidR="00234BB7" w:rsidRDefault="00234BB7" w:rsidP="003545A9">
            <w:pPr>
              <w:rPr>
                <w:rFonts w:ascii="Calibri" w:hAnsi="Calibri" w:cs="Calibri"/>
                <w:sz w:val="20"/>
                <w:szCs w:val="20"/>
              </w:rPr>
            </w:pPr>
          </w:p>
          <w:p w:rsidR="00234BB7" w:rsidRPr="004F0292" w:rsidRDefault="00234BB7" w:rsidP="003545A9">
            <w:pPr>
              <w:rPr>
                <w:rFonts w:ascii="Calibri" w:hAnsi="Calibri" w:cs="Calibri"/>
                <w:sz w:val="20"/>
                <w:szCs w:val="20"/>
              </w:rPr>
            </w:pPr>
          </w:p>
        </w:tc>
      </w:tr>
      <w:tr w:rsidR="00234BB7" w:rsidRPr="004F0292" w:rsidTr="00FB05AD">
        <w:trPr>
          <w:gridAfter w:val="2"/>
          <w:wAfter w:w="270" w:type="dxa"/>
          <w:trHeight w:val="400"/>
        </w:trPr>
        <w:tc>
          <w:tcPr>
            <w:tcW w:w="1442" w:type="dxa"/>
            <w:gridSpan w:val="2"/>
            <w:vMerge/>
            <w:tcBorders>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170" w:type="dxa"/>
            <w:gridSpan w:val="2"/>
            <w:vMerge/>
            <w:shd w:val="clear" w:color="auto" w:fill="auto"/>
            <w:vAlign w:val="center"/>
          </w:tcPr>
          <w:p w:rsidR="00234BB7" w:rsidRPr="004F0292" w:rsidRDefault="00234BB7" w:rsidP="003545A9">
            <w:pPr>
              <w:rPr>
                <w:rFonts w:ascii="Calibri" w:hAnsi="Calibri" w:cs="Calibri"/>
                <w:sz w:val="20"/>
                <w:szCs w:val="20"/>
              </w:rPr>
            </w:pPr>
          </w:p>
        </w:tc>
        <w:tc>
          <w:tcPr>
            <w:tcW w:w="5220" w:type="dxa"/>
            <w:gridSpan w:val="3"/>
            <w:tcBorders>
              <w:right w:val="single" w:sz="4" w:space="0" w:color="auto"/>
            </w:tcBorders>
            <w:shd w:val="clear" w:color="auto" w:fill="auto"/>
            <w:vAlign w:val="center"/>
          </w:tcPr>
          <w:p w:rsidR="00234BB7" w:rsidRPr="00FB05AD" w:rsidRDefault="00234BB7" w:rsidP="00FB05AD">
            <w:pPr>
              <w:rPr>
                <w:rFonts w:ascii="Calibri" w:hAnsi="Calibri" w:cs="Calibri"/>
                <w:bCs/>
                <w:sz w:val="20"/>
                <w:szCs w:val="20"/>
              </w:rPr>
            </w:pPr>
            <w:r w:rsidRPr="004F0292">
              <w:rPr>
                <w:rFonts w:ascii="Calibri" w:hAnsi="Calibri" w:cs="Calibri"/>
                <w:bCs/>
                <w:sz w:val="20"/>
                <w:szCs w:val="20"/>
              </w:rPr>
              <w:t xml:space="preserve">Investigation 3:  Combinations of 10 </w:t>
            </w:r>
          </w:p>
        </w:tc>
        <w:tc>
          <w:tcPr>
            <w:tcW w:w="5311" w:type="dxa"/>
            <w:gridSpan w:val="2"/>
            <w:vMerge/>
            <w:tcBorders>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bCs/>
                <w:sz w:val="20"/>
                <w:szCs w:val="20"/>
              </w:rPr>
            </w:pPr>
          </w:p>
        </w:tc>
      </w:tr>
      <w:tr w:rsidR="00234BB7" w:rsidRPr="004F0292" w:rsidTr="00FB05AD">
        <w:trPr>
          <w:gridAfter w:val="2"/>
          <w:wAfter w:w="270" w:type="dxa"/>
          <w:trHeight w:val="512"/>
        </w:trPr>
        <w:tc>
          <w:tcPr>
            <w:tcW w:w="1442" w:type="dxa"/>
            <w:gridSpan w:val="2"/>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170" w:type="dxa"/>
            <w:gridSpan w:val="2"/>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gridSpan w:val="3"/>
            <w:tcBorders>
              <w:bottom w:val="single" w:sz="18" w:space="0" w:color="auto"/>
              <w:right w:val="single" w:sz="4" w:space="0" w:color="auto"/>
            </w:tcBorders>
            <w:shd w:val="clear" w:color="auto" w:fill="auto"/>
            <w:vAlign w:val="center"/>
          </w:tcPr>
          <w:p w:rsidR="00234BB7" w:rsidRPr="00FB05AD" w:rsidRDefault="00234BB7" w:rsidP="00FB05AD">
            <w:pPr>
              <w:rPr>
                <w:rFonts w:ascii="Calibri" w:hAnsi="Calibri" w:cs="Calibri"/>
                <w:bCs/>
                <w:sz w:val="20"/>
                <w:szCs w:val="20"/>
              </w:rPr>
            </w:pPr>
            <w:r w:rsidRPr="004F0292">
              <w:rPr>
                <w:rFonts w:ascii="Calibri" w:hAnsi="Calibri" w:cs="Calibri"/>
                <w:bCs/>
                <w:sz w:val="20"/>
                <w:szCs w:val="20"/>
              </w:rPr>
              <w:t xml:space="preserve">Investigation 4:  Addition and Subtraction Situations </w:t>
            </w:r>
          </w:p>
        </w:tc>
        <w:tc>
          <w:tcPr>
            <w:tcW w:w="5311" w:type="dxa"/>
            <w:gridSpan w:val="2"/>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bCs/>
                <w:sz w:val="20"/>
                <w:szCs w:val="20"/>
              </w:rPr>
            </w:pPr>
          </w:p>
        </w:tc>
      </w:tr>
      <w:tr w:rsidR="00234BB7" w:rsidRPr="0081715E" w:rsidTr="00FB05AD">
        <w:trPr>
          <w:gridAfter w:val="2"/>
          <w:wAfter w:w="270" w:type="dxa"/>
        </w:trPr>
        <w:tc>
          <w:tcPr>
            <w:tcW w:w="2612" w:type="dxa"/>
            <w:gridSpan w:val="4"/>
            <w:tcBorders>
              <w:top w:val="single" w:sz="18" w:space="0" w:color="auto"/>
              <w:left w:val="single" w:sz="18" w:space="0" w:color="auto"/>
              <w:bottom w:val="single" w:sz="18" w:space="0" w:color="auto"/>
            </w:tcBorders>
            <w:shd w:val="clear" w:color="auto" w:fill="D9D9D9"/>
            <w:vAlign w:val="center"/>
          </w:tcPr>
          <w:p w:rsidR="00234BB7" w:rsidRPr="0081715E" w:rsidRDefault="00234BB7" w:rsidP="003545A9">
            <w:pPr>
              <w:rPr>
                <w:rFonts w:ascii="Calibri" w:hAnsi="Calibri" w:cs="Calibri"/>
                <w:b/>
                <w:szCs w:val="20"/>
              </w:rPr>
            </w:pPr>
            <w:r w:rsidRPr="0081715E">
              <w:rPr>
                <w:rFonts w:ascii="Calibri" w:hAnsi="Calibri" w:cs="Calibri"/>
                <w:b/>
                <w:szCs w:val="20"/>
              </w:rPr>
              <w:t>Unit 9</w:t>
            </w:r>
          </w:p>
        </w:tc>
        <w:tc>
          <w:tcPr>
            <w:tcW w:w="10531" w:type="dxa"/>
            <w:gridSpan w:val="5"/>
            <w:tcBorders>
              <w:top w:val="single" w:sz="18" w:space="0" w:color="auto"/>
              <w:left w:val="single" w:sz="4" w:space="0" w:color="auto"/>
              <w:bottom w:val="single" w:sz="18" w:space="0" w:color="auto"/>
              <w:right w:val="single" w:sz="18" w:space="0" w:color="auto"/>
            </w:tcBorders>
            <w:shd w:val="clear" w:color="auto" w:fill="D9D9D9"/>
            <w:vAlign w:val="center"/>
          </w:tcPr>
          <w:p w:rsidR="00234BB7" w:rsidRPr="0081715E" w:rsidRDefault="00234BB7" w:rsidP="003545A9">
            <w:pPr>
              <w:rPr>
                <w:rFonts w:ascii="Calibri" w:hAnsi="Calibri" w:cs="Calibri"/>
                <w:b/>
                <w:szCs w:val="20"/>
              </w:rPr>
            </w:pPr>
            <w:r>
              <w:rPr>
                <w:rFonts w:ascii="Calibri" w:hAnsi="Calibri" w:cs="Calibri"/>
                <w:b/>
                <w:szCs w:val="20"/>
              </w:rPr>
              <w:t>June 2 – June 12</w:t>
            </w:r>
            <w:r w:rsidRPr="0081715E">
              <w:rPr>
                <w:rFonts w:ascii="Calibri" w:hAnsi="Calibri" w:cs="Calibri"/>
                <w:b/>
                <w:szCs w:val="20"/>
              </w:rPr>
              <w:t xml:space="preserve">  (+3)</w:t>
            </w:r>
          </w:p>
        </w:tc>
      </w:tr>
      <w:tr w:rsidR="00234BB7" w:rsidRPr="004F0292" w:rsidTr="006A4392">
        <w:trPr>
          <w:gridAfter w:val="2"/>
          <w:wAfter w:w="270" w:type="dxa"/>
          <w:trHeight w:val="360"/>
        </w:trPr>
        <w:tc>
          <w:tcPr>
            <w:tcW w:w="1442" w:type="dxa"/>
            <w:gridSpan w:val="2"/>
            <w:vMerge w:val="restart"/>
            <w:tcBorders>
              <w:top w:val="single" w:sz="18" w:space="0" w:color="auto"/>
              <w:left w:val="single" w:sz="18" w:space="0" w:color="auto"/>
            </w:tcBorders>
            <w:shd w:val="clear" w:color="auto" w:fill="auto"/>
            <w:vAlign w:val="center"/>
          </w:tcPr>
          <w:p w:rsidR="00234BB7" w:rsidRPr="004F0292" w:rsidRDefault="00234BB7" w:rsidP="003545A9">
            <w:pPr>
              <w:rPr>
                <w:rFonts w:ascii="Calibri" w:hAnsi="Calibri" w:cs="Calibri"/>
                <w:b/>
                <w:sz w:val="20"/>
                <w:szCs w:val="20"/>
              </w:rPr>
            </w:pPr>
            <w:r w:rsidRPr="004F0292">
              <w:rPr>
                <w:rFonts w:ascii="Calibri" w:hAnsi="Calibri" w:cs="Calibri"/>
                <w:b/>
                <w:sz w:val="20"/>
                <w:szCs w:val="20"/>
              </w:rPr>
              <w:t>Blocks and Boxes</w:t>
            </w:r>
          </w:p>
        </w:tc>
        <w:tc>
          <w:tcPr>
            <w:tcW w:w="1170" w:type="dxa"/>
            <w:gridSpan w:val="2"/>
            <w:vMerge w:val="restart"/>
            <w:tcBorders>
              <w:top w:val="single" w:sz="18" w:space="0" w:color="auto"/>
            </w:tcBorders>
            <w:shd w:val="clear" w:color="auto" w:fill="auto"/>
            <w:vAlign w:val="center"/>
          </w:tcPr>
          <w:p w:rsidR="00234BB7" w:rsidRDefault="00234BB7" w:rsidP="003545A9">
            <w:pPr>
              <w:rPr>
                <w:rFonts w:ascii="Calibri" w:hAnsi="Calibri" w:cs="Calibri"/>
                <w:sz w:val="20"/>
                <w:szCs w:val="20"/>
              </w:rPr>
            </w:pPr>
            <w:r w:rsidRPr="004F0292">
              <w:rPr>
                <w:rFonts w:ascii="Calibri" w:hAnsi="Calibri" w:cs="Calibri"/>
                <w:sz w:val="20"/>
                <w:szCs w:val="20"/>
              </w:rPr>
              <w:t>3-D Geometry</w:t>
            </w:r>
          </w:p>
          <w:p w:rsidR="00234BB7" w:rsidRPr="004F0292" w:rsidRDefault="00234BB7" w:rsidP="003545A9">
            <w:pPr>
              <w:rPr>
                <w:rFonts w:ascii="Calibri" w:hAnsi="Calibri" w:cs="Calibri"/>
                <w:sz w:val="20"/>
                <w:szCs w:val="20"/>
              </w:rPr>
            </w:pPr>
            <w:r>
              <w:rPr>
                <w:rFonts w:ascii="Calibri" w:hAnsi="Calibri" w:cs="Calibri"/>
                <w:sz w:val="20"/>
                <w:szCs w:val="20"/>
              </w:rPr>
              <w:t>6 days</w:t>
            </w:r>
          </w:p>
        </w:tc>
        <w:tc>
          <w:tcPr>
            <w:tcW w:w="5220" w:type="dxa"/>
            <w:gridSpan w:val="3"/>
            <w:tcBorders>
              <w:top w:val="single" w:sz="18" w:space="0" w:color="auto"/>
              <w:right w:val="single" w:sz="4" w:space="0" w:color="auto"/>
            </w:tcBorders>
            <w:shd w:val="clear" w:color="auto" w:fill="auto"/>
            <w:vAlign w:val="center"/>
          </w:tcPr>
          <w:p w:rsidR="00234BB7" w:rsidRPr="006A4392" w:rsidRDefault="00234BB7" w:rsidP="006A4392">
            <w:pPr>
              <w:rPr>
                <w:rFonts w:ascii="Calibri" w:hAnsi="Calibri" w:cs="Calibri"/>
                <w:bCs/>
                <w:sz w:val="20"/>
                <w:szCs w:val="20"/>
              </w:rPr>
            </w:pPr>
            <w:r w:rsidRPr="004F0292">
              <w:rPr>
                <w:rFonts w:ascii="Calibri" w:hAnsi="Calibri" w:cs="Calibri"/>
                <w:bCs/>
                <w:sz w:val="20"/>
                <w:szCs w:val="20"/>
              </w:rPr>
              <w:t>Investigation 1- Comparin</w:t>
            </w:r>
            <w:r w:rsidR="006A4392">
              <w:rPr>
                <w:rFonts w:ascii="Calibri" w:hAnsi="Calibri" w:cs="Calibri"/>
                <w:bCs/>
                <w:sz w:val="20"/>
                <w:szCs w:val="20"/>
              </w:rPr>
              <w:t xml:space="preserve">g and Constructing 3-D Shapes  </w:t>
            </w:r>
          </w:p>
        </w:tc>
        <w:tc>
          <w:tcPr>
            <w:tcW w:w="5311" w:type="dxa"/>
            <w:gridSpan w:val="2"/>
            <w:vMerge w:val="restart"/>
            <w:tcBorders>
              <w:top w:val="single" w:sz="18" w:space="0" w:color="auto"/>
              <w:left w:val="single" w:sz="4"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r>
              <w:rPr>
                <w:rFonts w:ascii="Calibri" w:hAnsi="Calibri" w:cs="Calibri"/>
                <w:sz w:val="20"/>
                <w:szCs w:val="20"/>
              </w:rPr>
              <w:t>Building blocks could be used as a resource</w:t>
            </w:r>
          </w:p>
        </w:tc>
      </w:tr>
      <w:tr w:rsidR="00234BB7" w:rsidRPr="004F0292" w:rsidTr="006A4392">
        <w:trPr>
          <w:gridAfter w:val="2"/>
          <w:wAfter w:w="270" w:type="dxa"/>
          <w:trHeight w:val="530"/>
        </w:trPr>
        <w:tc>
          <w:tcPr>
            <w:tcW w:w="1442" w:type="dxa"/>
            <w:gridSpan w:val="2"/>
            <w:vMerge/>
            <w:tcBorders>
              <w:left w:val="single" w:sz="18" w:space="0" w:color="auto"/>
              <w:bottom w:val="single" w:sz="18" w:space="0" w:color="auto"/>
            </w:tcBorders>
            <w:shd w:val="clear" w:color="auto" w:fill="auto"/>
            <w:vAlign w:val="center"/>
          </w:tcPr>
          <w:p w:rsidR="00234BB7" w:rsidRPr="004F0292" w:rsidRDefault="00234BB7" w:rsidP="003545A9">
            <w:pPr>
              <w:rPr>
                <w:rFonts w:ascii="Calibri" w:hAnsi="Calibri" w:cs="Calibri"/>
                <w:b/>
                <w:sz w:val="20"/>
                <w:szCs w:val="20"/>
              </w:rPr>
            </w:pPr>
          </w:p>
        </w:tc>
        <w:tc>
          <w:tcPr>
            <w:tcW w:w="1170" w:type="dxa"/>
            <w:gridSpan w:val="2"/>
            <w:vMerge/>
            <w:tcBorders>
              <w:bottom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c>
          <w:tcPr>
            <w:tcW w:w="5220" w:type="dxa"/>
            <w:gridSpan w:val="3"/>
            <w:tcBorders>
              <w:bottom w:val="single" w:sz="18" w:space="0" w:color="auto"/>
              <w:right w:val="single" w:sz="4" w:space="0" w:color="auto"/>
            </w:tcBorders>
            <w:shd w:val="clear" w:color="auto" w:fill="auto"/>
            <w:vAlign w:val="center"/>
          </w:tcPr>
          <w:p w:rsidR="00234BB7" w:rsidRPr="004F0292" w:rsidRDefault="00234BB7" w:rsidP="003545A9">
            <w:pPr>
              <w:rPr>
                <w:rFonts w:ascii="Calibri" w:hAnsi="Calibri" w:cs="Calibri"/>
                <w:bCs/>
                <w:sz w:val="20"/>
                <w:szCs w:val="20"/>
              </w:rPr>
            </w:pPr>
            <w:r w:rsidRPr="004F0292">
              <w:rPr>
                <w:rFonts w:ascii="Calibri" w:hAnsi="Calibri" w:cs="Calibri"/>
                <w:bCs/>
                <w:sz w:val="20"/>
                <w:szCs w:val="20"/>
              </w:rPr>
              <w:t>Investigation 2- Building a Block Town</w:t>
            </w:r>
          </w:p>
        </w:tc>
        <w:tc>
          <w:tcPr>
            <w:tcW w:w="5311" w:type="dxa"/>
            <w:gridSpan w:val="2"/>
            <w:vMerge/>
            <w:tcBorders>
              <w:left w:val="single" w:sz="4" w:space="0" w:color="auto"/>
              <w:bottom w:val="single" w:sz="18" w:space="0" w:color="auto"/>
              <w:right w:val="single" w:sz="18" w:space="0" w:color="auto"/>
            </w:tcBorders>
            <w:shd w:val="clear" w:color="auto" w:fill="auto"/>
            <w:vAlign w:val="center"/>
          </w:tcPr>
          <w:p w:rsidR="00234BB7" w:rsidRPr="004F0292" w:rsidRDefault="00234BB7" w:rsidP="003545A9">
            <w:pPr>
              <w:rPr>
                <w:rFonts w:ascii="Calibri" w:hAnsi="Calibri" w:cs="Calibri"/>
                <w:sz w:val="20"/>
                <w:szCs w:val="20"/>
              </w:rPr>
            </w:pPr>
          </w:p>
        </w:tc>
      </w:tr>
    </w:tbl>
    <w:p w:rsidR="00FB05AD" w:rsidRDefault="00FB05AD"/>
    <w:p w:rsidR="00FB05AD" w:rsidRDefault="00FB05AD">
      <w:pPr>
        <w:spacing w:after="160" w:line="259" w:lineRule="auto"/>
        <w:jc w:val="left"/>
      </w:pPr>
      <w:r>
        <w:br w:type="page"/>
      </w:r>
    </w:p>
    <w:p w:rsidR="005A61E5" w:rsidRDefault="00FB05AD">
      <w:r>
        <w:lastRenderedPageBreak/>
        <w:t>2</w:t>
      </w:r>
      <w:r w:rsidRPr="00FB05AD">
        <w:rPr>
          <w:vertAlign w:val="superscript"/>
        </w:rPr>
        <w:t>nd</w:t>
      </w:r>
      <w:r>
        <w:t xml:space="preserve"> grade</w:t>
      </w:r>
    </w:p>
    <w:tbl>
      <w:tblPr>
        <w:tblW w:w="13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87"/>
        <w:gridCol w:w="1263"/>
        <w:gridCol w:w="90"/>
        <w:gridCol w:w="4409"/>
        <w:gridCol w:w="541"/>
        <w:gridCol w:w="358"/>
        <w:gridCol w:w="5312"/>
      </w:tblGrid>
      <w:tr w:rsidR="00234BB7" w:rsidRPr="0063116D" w:rsidTr="00FB05AD">
        <w:tc>
          <w:tcPr>
            <w:tcW w:w="2882"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Unit 1</w:t>
            </w:r>
          </w:p>
        </w:tc>
        <w:tc>
          <w:tcPr>
            <w:tcW w:w="10710" w:type="dxa"/>
            <w:gridSpan w:val="5"/>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 xml:space="preserve">August 27 – September 27 (+4) </w:t>
            </w:r>
          </w:p>
        </w:tc>
      </w:tr>
      <w:tr w:rsidR="00234BB7" w:rsidRPr="004F11EA" w:rsidTr="00FB05AD">
        <w:trPr>
          <w:trHeight w:val="260"/>
        </w:trPr>
        <w:tc>
          <w:tcPr>
            <w:tcW w:w="1532" w:type="dxa"/>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Counting, Coins, and Combinations</w:t>
            </w:r>
          </w:p>
        </w:tc>
        <w:tc>
          <w:tcPr>
            <w:tcW w:w="1350"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 xml:space="preserve">Addition, Subtraction </w:t>
            </w:r>
            <w:r w:rsidR="006A4392">
              <w:rPr>
                <w:rFonts w:eastAsia="Times New Roman" w:cstheme="minorHAnsi"/>
                <w:sz w:val="18"/>
                <w:szCs w:val="20"/>
              </w:rPr>
              <w:t>&amp;</w:t>
            </w:r>
            <w:r w:rsidRPr="004F11EA">
              <w:rPr>
                <w:rFonts w:eastAsia="Times New Roman" w:cstheme="minorHAnsi"/>
                <w:sz w:val="18"/>
                <w:szCs w:val="20"/>
              </w:rPr>
              <w:t xml:space="preserve"> Number System 1</w:t>
            </w:r>
          </w:p>
          <w:p w:rsidR="00234BB7" w:rsidRPr="004F11EA" w:rsidRDefault="00234BB7" w:rsidP="003545A9">
            <w:pPr>
              <w:rPr>
                <w:rFonts w:eastAsia="Times New Roman" w:cstheme="minorHAnsi"/>
                <w:sz w:val="20"/>
                <w:szCs w:val="20"/>
              </w:rPr>
            </w:pPr>
            <w:r>
              <w:rPr>
                <w:rFonts w:eastAsia="Times New Roman" w:cstheme="minorHAnsi"/>
                <w:sz w:val="18"/>
                <w:szCs w:val="20"/>
              </w:rPr>
              <w:t>19 days</w:t>
            </w:r>
          </w:p>
        </w:tc>
        <w:tc>
          <w:tcPr>
            <w:tcW w:w="5040" w:type="dxa"/>
            <w:gridSpan w:val="3"/>
            <w:tcBorders>
              <w:top w:val="single" w:sz="18" w:space="0" w:color="auto"/>
              <w:bottom w:val="single" w:sz="4" w:space="0" w:color="auto"/>
              <w:right w:val="single" w:sz="4" w:space="0" w:color="auto"/>
            </w:tcBorders>
            <w:shd w:val="clear" w:color="auto" w:fill="FFFFFF" w:themeFill="background1"/>
            <w:vAlign w:val="center"/>
          </w:tcPr>
          <w:p w:rsidR="00234BB7" w:rsidRPr="006A4392" w:rsidRDefault="00234BB7" w:rsidP="006A4392">
            <w:pPr>
              <w:rPr>
                <w:rFonts w:eastAsia="Times New Roman" w:cstheme="minorHAnsi"/>
                <w:sz w:val="20"/>
                <w:szCs w:val="20"/>
              </w:rPr>
            </w:pPr>
            <w:r w:rsidRPr="004F11EA">
              <w:rPr>
                <w:rFonts w:eastAsia="Times New Roman" w:cstheme="minorHAnsi"/>
                <w:sz w:val="20"/>
                <w:szCs w:val="20"/>
              </w:rPr>
              <w:t>Investigation 1</w:t>
            </w:r>
            <w:r w:rsidR="006A4392">
              <w:rPr>
                <w:rFonts w:eastAsia="Times New Roman" w:cstheme="minorHAnsi"/>
                <w:sz w:val="20"/>
                <w:szCs w:val="20"/>
              </w:rPr>
              <w:t xml:space="preserve">:  Intro Math Tools &amp; Routines </w:t>
            </w:r>
          </w:p>
        </w:tc>
        <w:tc>
          <w:tcPr>
            <w:tcW w:w="5670" w:type="dxa"/>
            <w:gridSpan w:val="2"/>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cstheme="minorHAnsi"/>
                <w:sz w:val="20"/>
                <w:szCs w:val="20"/>
              </w:rPr>
            </w:pPr>
            <w:r w:rsidRPr="004F11EA">
              <w:rPr>
                <w:rFonts w:cstheme="minorHAnsi"/>
                <w:sz w:val="20"/>
                <w:szCs w:val="20"/>
              </w:rPr>
              <w:t>Addition and Subtraction, but not to 100</w:t>
            </w:r>
          </w:p>
          <w:p w:rsidR="00234BB7" w:rsidRPr="004F11EA" w:rsidRDefault="00234BB7" w:rsidP="003545A9">
            <w:pPr>
              <w:rPr>
                <w:rFonts w:cstheme="minorHAnsi"/>
                <w:sz w:val="20"/>
                <w:szCs w:val="20"/>
              </w:rPr>
            </w:pPr>
          </w:p>
        </w:tc>
      </w:tr>
      <w:tr w:rsidR="00234BB7" w:rsidRPr="004F11EA" w:rsidTr="00FB05AD">
        <w:trPr>
          <w:trHeight w:val="260"/>
        </w:trPr>
        <w:tc>
          <w:tcPr>
            <w:tcW w:w="1532" w:type="dxa"/>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shd w:val="clear" w:color="auto" w:fill="auto"/>
            <w:vAlign w:val="center"/>
          </w:tcPr>
          <w:p w:rsidR="00234BB7" w:rsidRPr="004F11EA" w:rsidRDefault="00234BB7" w:rsidP="003545A9">
            <w:pPr>
              <w:rPr>
                <w:rFonts w:eastAsia="Times New Roman" w:cstheme="minorHAnsi"/>
                <w:sz w:val="18"/>
                <w:szCs w:val="20"/>
              </w:rPr>
            </w:pP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234BB7" w:rsidRPr="004F11EA" w:rsidRDefault="00234BB7" w:rsidP="006A4392">
            <w:pPr>
              <w:rPr>
                <w:rFonts w:eastAsia="Times New Roman" w:cstheme="minorHAnsi"/>
                <w:sz w:val="20"/>
                <w:szCs w:val="20"/>
              </w:rPr>
            </w:pPr>
            <w:r w:rsidRPr="004F11EA">
              <w:rPr>
                <w:rFonts w:eastAsia="Times New Roman" w:cstheme="minorHAnsi"/>
                <w:sz w:val="20"/>
                <w:szCs w:val="20"/>
              </w:rPr>
              <w:t>Inves</w:t>
            </w:r>
            <w:r w:rsidR="006A4392">
              <w:rPr>
                <w:rFonts w:eastAsia="Times New Roman" w:cstheme="minorHAnsi"/>
                <w:sz w:val="20"/>
                <w:szCs w:val="20"/>
              </w:rPr>
              <w:t>tigation 2:  Counting and Coins</w:t>
            </w:r>
          </w:p>
        </w:tc>
        <w:tc>
          <w:tcPr>
            <w:tcW w:w="5670" w:type="dxa"/>
            <w:gridSpan w:val="2"/>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260"/>
        </w:trPr>
        <w:tc>
          <w:tcPr>
            <w:tcW w:w="1532" w:type="dxa"/>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shd w:val="clear" w:color="auto" w:fill="auto"/>
            <w:vAlign w:val="center"/>
          </w:tcPr>
          <w:p w:rsidR="00234BB7" w:rsidRPr="004F11EA" w:rsidRDefault="00234BB7" w:rsidP="003545A9">
            <w:pPr>
              <w:rPr>
                <w:rFonts w:eastAsia="Times New Roman" w:cstheme="minorHAnsi"/>
                <w:sz w:val="18"/>
                <w:szCs w:val="20"/>
              </w:rPr>
            </w:pP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234BB7" w:rsidRPr="004F11EA" w:rsidRDefault="00234BB7" w:rsidP="006A4392">
            <w:pPr>
              <w:rPr>
                <w:rFonts w:eastAsia="Times New Roman" w:cstheme="minorHAnsi"/>
                <w:sz w:val="20"/>
                <w:szCs w:val="20"/>
              </w:rPr>
            </w:pPr>
            <w:r w:rsidRPr="004F11EA">
              <w:rPr>
                <w:rFonts w:eastAsia="Times New Roman" w:cstheme="minorHAnsi"/>
                <w:sz w:val="20"/>
                <w:szCs w:val="20"/>
              </w:rPr>
              <w:t>Invest</w:t>
            </w:r>
            <w:r w:rsidR="006A4392">
              <w:rPr>
                <w:rFonts w:eastAsia="Times New Roman" w:cstheme="minorHAnsi"/>
                <w:sz w:val="20"/>
                <w:szCs w:val="20"/>
              </w:rPr>
              <w:t xml:space="preserve">igation 3:  Combinations of 10 </w:t>
            </w:r>
          </w:p>
        </w:tc>
        <w:tc>
          <w:tcPr>
            <w:tcW w:w="5670" w:type="dxa"/>
            <w:gridSpan w:val="2"/>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260"/>
        </w:trPr>
        <w:tc>
          <w:tcPr>
            <w:tcW w:w="1532" w:type="dxa"/>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sz w:val="18"/>
                <w:szCs w:val="20"/>
              </w:rPr>
            </w:pPr>
          </w:p>
        </w:tc>
        <w:tc>
          <w:tcPr>
            <w:tcW w:w="5040" w:type="dxa"/>
            <w:gridSpan w:val="3"/>
            <w:tcBorders>
              <w:top w:val="single" w:sz="4" w:space="0" w:color="auto"/>
              <w:bottom w:val="single" w:sz="18" w:space="0" w:color="auto"/>
              <w:right w:val="single" w:sz="4" w:space="0" w:color="auto"/>
            </w:tcBorders>
            <w:shd w:val="clear" w:color="auto" w:fill="FFFFFF" w:themeFill="background1"/>
            <w:vAlign w:val="center"/>
          </w:tcPr>
          <w:p w:rsidR="00234BB7" w:rsidRPr="006A4392" w:rsidRDefault="00234BB7" w:rsidP="006A4392">
            <w:pPr>
              <w:rPr>
                <w:rFonts w:eastAsia="Times New Roman" w:cstheme="minorHAnsi"/>
                <w:sz w:val="20"/>
                <w:szCs w:val="20"/>
              </w:rPr>
            </w:pPr>
            <w:r w:rsidRPr="004F11EA">
              <w:rPr>
                <w:rFonts w:eastAsia="Times New Roman" w:cstheme="minorHAnsi"/>
                <w:sz w:val="20"/>
                <w:szCs w:val="20"/>
              </w:rPr>
              <w:t>Investig</w:t>
            </w:r>
            <w:r w:rsidR="006A4392">
              <w:rPr>
                <w:rFonts w:eastAsia="Times New Roman" w:cstheme="minorHAnsi"/>
                <w:sz w:val="20"/>
                <w:szCs w:val="20"/>
              </w:rPr>
              <w:t>ation 4: Add and Sub Situations</w:t>
            </w:r>
          </w:p>
        </w:tc>
        <w:tc>
          <w:tcPr>
            <w:tcW w:w="5670" w:type="dxa"/>
            <w:gridSpan w:val="2"/>
            <w:vMerge/>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63116D" w:rsidTr="00FB05AD">
        <w:trPr>
          <w:trHeight w:val="225"/>
        </w:trPr>
        <w:tc>
          <w:tcPr>
            <w:tcW w:w="2882" w:type="dxa"/>
            <w:gridSpan w:val="3"/>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Unit 3</w:t>
            </w:r>
          </w:p>
        </w:tc>
        <w:tc>
          <w:tcPr>
            <w:tcW w:w="10710" w:type="dxa"/>
            <w:gridSpan w:val="5"/>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bCs/>
                <w:sz w:val="24"/>
                <w:szCs w:val="20"/>
              </w:rPr>
            </w:pPr>
            <w:r w:rsidRPr="0063116D">
              <w:rPr>
                <w:rFonts w:eastAsia="Times New Roman" w:cstheme="minorHAnsi"/>
                <w:b/>
                <w:bCs/>
                <w:sz w:val="24"/>
                <w:szCs w:val="20"/>
              </w:rPr>
              <w:t>September 30 – November 15  (+4)</w:t>
            </w:r>
          </w:p>
        </w:tc>
      </w:tr>
      <w:tr w:rsidR="00234BB7" w:rsidRPr="004F11EA" w:rsidTr="006A4392">
        <w:trPr>
          <w:trHeight w:val="387"/>
        </w:trPr>
        <w:tc>
          <w:tcPr>
            <w:tcW w:w="1532" w:type="dxa"/>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Stickers, Number Strings, and Story Problems</w:t>
            </w:r>
          </w:p>
        </w:tc>
        <w:tc>
          <w:tcPr>
            <w:tcW w:w="1350"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 xml:space="preserve">Addition, Subtraction </w:t>
            </w:r>
            <w:r w:rsidR="006A4392">
              <w:rPr>
                <w:rFonts w:eastAsia="Times New Roman" w:cstheme="minorHAnsi"/>
                <w:sz w:val="18"/>
                <w:szCs w:val="20"/>
              </w:rPr>
              <w:t>&amp;</w:t>
            </w:r>
            <w:r w:rsidRPr="004F11EA">
              <w:rPr>
                <w:rFonts w:eastAsia="Times New Roman" w:cstheme="minorHAnsi"/>
                <w:sz w:val="18"/>
                <w:szCs w:val="20"/>
              </w:rPr>
              <w:t xml:space="preserve"> Number System 2</w:t>
            </w:r>
          </w:p>
          <w:p w:rsidR="00234BB7" w:rsidRPr="004F11EA" w:rsidRDefault="00234BB7" w:rsidP="003545A9">
            <w:pPr>
              <w:rPr>
                <w:rFonts w:eastAsia="Times New Roman" w:cstheme="minorHAnsi"/>
                <w:sz w:val="20"/>
                <w:szCs w:val="20"/>
              </w:rPr>
            </w:pPr>
            <w:r>
              <w:rPr>
                <w:rFonts w:eastAsia="Times New Roman" w:cstheme="minorHAnsi"/>
                <w:sz w:val="18"/>
                <w:szCs w:val="20"/>
              </w:rPr>
              <w:t>29 days</w:t>
            </w:r>
          </w:p>
        </w:tc>
        <w:tc>
          <w:tcPr>
            <w:tcW w:w="5040" w:type="dxa"/>
            <w:gridSpan w:val="3"/>
            <w:tcBorders>
              <w:top w:val="single" w:sz="18" w:space="0" w:color="auto"/>
              <w:right w:val="single" w:sz="4"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sz w:val="20"/>
                <w:szCs w:val="20"/>
              </w:rPr>
              <w:t xml:space="preserve">Investigation 1:  Adding More Than Two Numbers </w:t>
            </w:r>
          </w:p>
        </w:tc>
        <w:tc>
          <w:tcPr>
            <w:tcW w:w="5670" w:type="dxa"/>
            <w:gridSpan w:val="2"/>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FB05AD">
            <w:pPr>
              <w:jc w:val="both"/>
              <w:rPr>
                <w:rFonts w:eastAsia="Times New Roman" w:cstheme="minorHAnsi"/>
                <w:sz w:val="18"/>
                <w:szCs w:val="18"/>
              </w:rPr>
            </w:pPr>
            <w:r w:rsidRPr="004F11EA">
              <w:rPr>
                <w:rFonts w:eastAsia="Times New Roman" w:cstheme="minorHAnsi"/>
                <w:sz w:val="18"/>
                <w:szCs w:val="18"/>
              </w:rPr>
              <w:t>Objects are arranged</w:t>
            </w:r>
            <w:r w:rsidR="006A4392">
              <w:rPr>
                <w:rFonts w:eastAsia="Times New Roman" w:cstheme="minorHAnsi"/>
                <w:sz w:val="18"/>
                <w:szCs w:val="18"/>
              </w:rPr>
              <w:t>,</w:t>
            </w:r>
            <w:r w:rsidRPr="004F11EA">
              <w:rPr>
                <w:rFonts w:eastAsia="Times New Roman" w:cstheme="minorHAnsi"/>
                <w:sz w:val="18"/>
                <w:szCs w:val="18"/>
              </w:rPr>
              <w:t xml:space="preserve"> not in rectangular arrays up to 5 columns and 5 rows.</w:t>
            </w:r>
          </w:p>
          <w:p w:rsidR="00234BB7" w:rsidRPr="004F11EA" w:rsidRDefault="00234BB7" w:rsidP="00FB05AD">
            <w:pPr>
              <w:jc w:val="both"/>
              <w:rPr>
                <w:rFonts w:eastAsia="Times New Roman" w:cstheme="minorHAnsi"/>
                <w:sz w:val="18"/>
                <w:szCs w:val="18"/>
              </w:rPr>
            </w:pPr>
            <w:r w:rsidRPr="004F11EA">
              <w:rPr>
                <w:rFonts w:eastAsia="Times New Roman" w:cstheme="minorHAnsi"/>
                <w:sz w:val="18"/>
                <w:szCs w:val="18"/>
              </w:rPr>
              <w:t>Skip count by 2, 5, 10 but not to 1,000</w:t>
            </w:r>
          </w:p>
          <w:p w:rsidR="006A4392" w:rsidRDefault="00234BB7" w:rsidP="006A4392">
            <w:pPr>
              <w:jc w:val="left"/>
              <w:rPr>
                <w:rFonts w:cstheme="minorHAnsi"/>
                <w:sz w:val="18"/>
                <w:szCs w:val="18"/>
              </w:rPr>
            </w:pPr>
            <w:r w:rsidRPr="004F11EA">
              <w:rPr>
                <w:rFonts w:cstheme="minorHAnsi"/>
                <w:sz w:val="18"/>
                <w:szCs w:val="18"/>
              </w:rPr>
              <w:t xml:space="preserve">Fluently add and subtract within 100 using strategies based on place value, properties of operations, and/or the relationship between addition and subtraction. </w:t>
            </w:r>
            <w:r w:rsidRPr="004F11EA">
              <w:rPr>
                <w:rFonts w:cstheme="minorHAnsi"/>
                <w:sz w:val="18"/>
                <w:szCs w:val="18"/>
              </w:rPr>
              <w:br/>
              <w:t>Students only add two, two-digit numbers</w:t>
            </w:r>
          </w:p>
          <w:p w:rsidR="00234BB7" w:rsidRPr="004F11EA" w:rsidRDefault="00234BB7" w:rsidP="006A4392">
            <w:pPr>
              <w:jc w:val="left"/>
              <w:rPr>
                <w:rFonts w:cstheme="minorHAnsi"/>
                <w:sz w:val="18"/>
                <w:szCs w:val="18"/>
              </w:rPr>
            </w:pPr>
            <w:r w:rsidRPr="004F11EA">
              <w:rPr>
                <w:rFonts w:cstheme="minorHAnsi"/>
                <w:sz w:val="18"/>
                <w:szCs w:val="18"/>
              </w:rPr>
              <w:t>Time to the nearest hour a</w:t>
            </w:r>
            <w:r w:rsidR="006A4392">
              <w:rPr>
                <w:rFonts w:cstheme="minorHAnsi"/>
                <w:sz w:val="18"/>
                <w:szCs w:val="18"/>
              </w:rPr>
              <w:t>nd half-hour but not 5 minutes.</w:t>
            </w:r>
          </w:p>
        </w:tc>
      </w:tr>
      <w:tr w:rsidR="00234BB7" w:rsidRPr="004F11EA" w:rsidTr="006A4392">
        <w:trPr>
          <w:trHeight w:val="350"/>
        </w:trPr>
        <w:tc>
          <w:tcPr>
            <w:tcW w:w="1532" w:type="dxa"/>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040" w:type="dxa"/>
            <w:gridSpan w:val="3"/>
            <w:tcBorders>
              <w:top w:val="single" w:sz="2"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bCs/>
                <w:sz w:val="20"/>
                <w:szCs w:val="20"/>
              </w:rPr>
            </w:pPr>
            <w:r w:rsidRPr="004F11EA">
              <w:rPr>
                <w:rFonts w:eastAsia="Times New Roman" w:cstheme="minorHAnsi"/>
                <w:sz w:val="20"/>
                <w:szCs w:val="20"/>
              </w:rPr>
              <w:t xml:space="preserve">Investigation 2:  Addition and Subtraction </w:t>
            </w:r>
          </w:p>
        </w:tc>
        <w:tc>
          <w:tcPr>
            <w:tcW w:w="5670" w:type="dxa"/>
            <w:gridSpan w:val="2"/>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bCs/>
                <w:sz w:val="20"/>
                <w:szCs w:val="20"/>
              </w:rPr>
            </w:pPr>
          </w:p>
        </w:tc>
      </w:tr>
      <w:tr w:rsidR="00234BB7" w:rsidRPr="004F11EA" w:rsidTr="00FB05AD">
        <w:trPr>
          <w:trHeight w:val="422"/>
        </w:trPr>
        <w:tc>
          <w:tcPr>
            <w:tcW w:w="1532" w:type="dxa"/>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040" w:type="dxa"/>
            <w:gridSpan w:val="3"/>
            <w:tcBorders>
              <w:top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cstheme="minorHAnsi"/>
                <w:bCs/>
                <w:sz w:val="20"/>
                <w:szCs w:val="20"/>
              </w:rPr>
            </w:pPr>
            <w:r w:rsidRPr="004F11EA">
              <w:rPr>
                <w:rFonts w:cstheme="minorHAnsi"/>
                <w:sz w:val="20"/>
                <w:szCs w:val="20"/>
              </w:rPr>
              <w:t xml:space="preserve">Investigation 3:  Counting by 2s, 5s, and 10s </w:t>
            </w:r>
          </w:p>
        </w:tc>
        <w:tc>
          <w:tcPr>
            <w:tcW w:w="5670" w:type="dxa"/>
            <w:gridSpan w:val="2"/>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bCs/>
                <w:sz w:val="20"/>
                <w:szCs w:val="20"/>
              </w:rPr>
            </w:pPr>
          </w:p>
        </w:tc>
      </w:tr>
      <w:tr w:rsidR="00234BB7" w:rsidRPr="004F11EA" w:rsidTr="006A4392">
        <w:trPr>
          <w:trHeight w:val="368"/>
        </w:trPr>
        <w:tc>
          <w:tcPr>
            <w:tcW w:w="1532" w:type="dxa"/>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040" w:type="dxa"/>
            <w:gridSpan w:val="3"/>
            <w:tcBorders>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bCs/>
                <w:sz w:val="20"/>
                <w:szCs w:val="20"/>
              </w:rPr>
            </w:pPr>
            <w:r w:rsidRPr="004F11EA">
              <w:rPr>
                <w:rFonts w:eastAsia="Times New Roman" w:cstheme="minorHAnsi"/>
                <w:bCs/>
                <w:sz w:val="20"/>
                <w:szCs w:val="20"/>
              </w:rPr>
              <w:t>Investigation 4:  Place Value</w:t>
            </w:r>
          </w:p>
        </w:tc>
        <w:tc>
          <w:tcPr>
            <w:tcW w:w="5670" w:type="dxa"/>
            <w:gridSpan w:val="2"/>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bCs/>
                <w:sz w:val="20"/>
                <w:szCs w:val="20"/>
              </w:rPr>
            </w:pPr>
          </w:p>
        </w:tc>
      </w:tr>
      <w:tr w:rsidR="00234BB7" w:rsidRPr="004F11EA" w:rsidTr="006A4392">
        <w:trPr>
          <w:trHeight w:val="530"/>
        </w:trPr>
        <w:tc>
          <w:tcPr>
            <w:tcW w:w="1532" w:type="dxa"/>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0"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c>
          <w:tcPr>
            <w:tcW w:w="5040" w:type="dxa"/>
            <w:gridSpan w:val="3"/>
            <w:tcBorders>
              <w:bottom w:val="single" w:sz="18" w:space="0" w:color="auto"/>
              <w:right w:val="single" w:sz="4" w:space="0" w:color="auto"/>
            </w:tcBorders>
            <w:shd w:val="clear" w:color="auto" w:fill="auto"/>
            <w:vAlign w:val="center"/>
          </w:tcPr>
          <w:p w:rsidR="00234BB7" w:rsidRPr="004F11EA" w:rsidRDefault="00234BB7" w:rsidP="003545A9">
            <w:pPr>
              <w:rPr>
                <w:rFonts w:cstheme="minorHAnsi"/>
                <w:sz w:val="20"/>
                <w:szCs w:val="20"/>
              </w:rPr>
            </w:pPr>
            <w:r w:rsidRPr="004F11EA">
              <w:rPr>
                <w:rFonts w:eastAsia="Times New Roman" w:cstheme="minorHAnsi"/>
                <w:sz w:val="20"/>
                <w:szCs w:val="20"/>
              </w:rPr>
              <w:t>Two</w:t>
            </w:r>
            <w:r w:rsidRPr="004F11EA">
              <w:rPr>
                <w:rFonts w:cstheme="minorHAnsi"/>
                <w:sz w:val="20"/>
                <w:szCs w:val="20"/>
              </w:rPr>
              <w:t xml:space="preserve">-step word problems are in the Grade 2 </w:t>
            </w:r>
          </w:p>
        </w:tc>
        <w:tc>
          <w:tcPr>
            <w:tcW w:w="5670" w:type="dxa"/>
            <w:gridSpan w:val="2"/>
            <w:vMerge/>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bCs/>
                <w:sz w:val="20"/>
                <w:szCs w:val="20"/>
              </w:rPr>
            </w:pPr>
          </w:p>
        </w:tc>
      </w:tr>
      <w:tr w:rsidR="00234BB7" w:rsidRPr="0063116D" w:rsidTr="00FB05AD">
        <w:trPr>
          <w:trHeight w:val="225"/>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5A61E5" w:rsidP="003545A9">
            <w:pPr>
              <w:rPr>
                <w:rFonts w:eastAsia="Times New Roman" w:cstheme="minorHAnsi"/>
                <w:b/>
                <w:sz w:val="24"/>
                <w:szCs w:val="20"/>
              </w:rPr>
            </w:pPr>
            <w:r>
              <w:br w:type="page"/>
            </w:r>
            <w:r w:rsidR="00234BB7" w:rsidRPr="0063116D">
              <w:rPr>
                <w:rFonts w:eastAsia="Times New Roman" w:cstheme="minorHAnsi"/>
                <w:b/>
                <w:sz w:val="24"/>
                <w:szCs w:val="20"/>
              </w:rPr>
              <w:t>Unit 2</w:t>
            </w:r>
          </w:p>
        </w:tc>
        <w:tc>
          <w:tcPr>
            <w:tcW w:w="10620"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C30B28">
            <w:pPr>
              <w:rPr>
                <w:rFonts w:eastAsia="Times New Roman" w:cstheme="minorHAnsi"/>
                <w:b/>
                <w:bCs/>
                <w:sz w:val="24"/>
                <w:szCs w:val="20"/>
              </w:rPr>
            </w:pPr>
            <w:r w:rsidRPr="0063116D">
              <w:rPr>
                <w:rFonts w:eastAsia="Times New Roman" w:cstheme="minorHAnsi"/>
                <w:b/>
                <w:bCs/>
                <w:sz w:val="24"/>
                <w:szCs w:val="20"/>
              </w:rPr>
              <w:t xml:space="preserve">November </w:t>
            </w:r>
          </w:p>
        </w:tc>
      </w:tr>
      <w:tr w:rsidR="00234BB7" w:rsidRPr="004F11EA" w:rsidTr="00FB05AD">
        <w:trPr>
          <w:trHeight w:val="287"/>
        </w:trPr>
        <w:tc>
          <w:tcPr>
            <w:tcW w:w="1619" w:type="dxa"/>
            <w:gridSpan w:val="2"/>
            <w:vMerge w:val="restart"/>
            <w:tcBorders>
              <w:top w:val="single" w:sz="18" w:space="0" w:color="auto"/>
              <w:left w:val="single" w:sz="18" w:space="0" w:color="auto"/>
              <w:bottom w:val="single" w:sz="4"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cstheme="minorHAnsi"/>
                <w:b/>
                <w:sz w:val="20"/>
                <w:szCs w:val="20"/>
              </w:rPr>
              <w:t>2-D &amp; 3-D Geometry</w:t>
            </w:r>
          </w:p>
        </w:tc>
        <w:tc>
          <w:tcPr>
            <w:tcW w:w="1353" w:type="dxa"/>
            <w:gridSpan w:val="2"/>
            <w:vMerge w:val="restart"/>
            <w:tcBorders>
              <w:top w:val="single" w:sz="18" w:space="0" w:color="auto"/>
              <w:bottom w:val="single" w:sz="4" w:space="0" w:color="auto"/>
            </w:tcBorders>
            <w:shd w:val="clear" w:color="auto" w:fill="auto"/>
            <w:vAlign w:val="center"/>
          </w:tcPr>
          <w:p w:rsidR="00234BB7" w:rsidRDefault="00234BB7" w:rsidP="003545A9">
            <w:pPr>
              <w:rPr>
                <w:rFonts w:cstheme="minorHAnsi"/>
                <w:sz w:val="18"/>
                <w:szCs w:val="20"/>
              </w:rPr>
            </w:pPr>
            <w:r w:rsidRPr="004F11EA">
              <w:rPr>
                <w:rFonts w:cstheme="minorHAnsi"/>
                <w:sz w:val="18"/>
                <w:szCs w:val="20"/>
              </w:rPr>
              <w:t>Shapes, Blocks and Symmetry</w:t>
            </w:r>
          </w:p>
          <w:p w:rsidR="00234BB7" w:rsidRPr="004F11EA" w:rsidRDefault="00234BB7" w:rsidP="003545A9">
            <w:pPr>
              <w:rPr>
                <w:rFonts w:cstheme="minorHAnsi"/>
                <w:sz w:val="20"/>
                <w:szCs w:val="20"/>
              </w:rPr>
            </w:pPr>
            <w:r>
              <w:rPr>
                <w:rFonts w:cstheme="minorHAnsi"/>
                <w:sz w:val="18"/>
                <w:szCs w:val="20"/>
              </w:rPr>
              <w:t>11 days</w:t>
            </w:r>
          </w:p>
        </w:tc>
        <w:tc>
          <w:tcPr>
            <w:tcW w:w="5308" w:type="dxa"/>
            <w:gridSpan w:val="3"/>
            <w:tcBorders>
              <w:top w:val="single" w:sz="18" w:space="0" w:color="auto"/>
              <w:bottom w:val="single" w:sz="2" w:space="0" w:color="auto"/>
              <w:right w:val="single" w:sz="4" w:space="0" w:color="auto"/>
            </w:tcBorders>
            <w:shd w:val="clear" w:color="auto" w:fill="auto"/>
            <w:vAlign w:val="center"/>
          </w:tcPr>
          <w:p w:rsidR="00234BB7" w:rsidRPr="004F11EA" w:rsidRDefault="00234BB7" w:rsidP="003545A9">
            <w:pPr>
              <w:rPr>
                <w:rFonts w:cstheme="minorHAnsi"/>
                <w:sz w:val="20"/>
                <w:szCs w:val="20"/>
              </w:rPr>
            </w:pPr>
            <w:r w:rsidRPr="004F11EA">
              <w:rPr>
                <w:rFonts w:cstheme="minorHAnsi"/>
                <w:sz w:val="20"/>
                <w:szCs w:val="20"/>
              </w:rPr>
              <w:t xml:space="preserve">2-D &amp; 3-D Shapes </w:t>
            </w:r>
          </w:p>
          <w:p w:rsidR="00234BB7" w:rsidRPr="004F11EA" w:rsidRDefault="00234BB7" w:rsidP="003545A9">
            <w:pPr>
              <w:rPr>
                <w:rFonts w:cstheme="minorHAnsi"/>
                <w:b/>
                <w:i/>
                <w:sz w:val="20"/>
                <w:szCs w:val="20"/>
              </w:rPr>
            </w:pPr>
          </w:p>
        </w:tc>
        <w:tc>
          <w:tcPr>
            <w:tcW w:w="5312" w:type="dxa"/>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18"/>
                <w:szCs w:val="18"/>
              </w:rPr>
            </w:pPr>
            <w:r w:rsidRPr="004F11EA">
              <w:rPr>
                <w:rFonts w:eastAsia="Times New Roman" w:cstheme="minorHAnsi"/>
                <w:sz w:val="18"/>
                <w:szCs w:val="18"/>
              </w:rPr>
              <w:t>Addition and Subtraction explicitly taught but not within 100 or the unknown in all positions in the equation.</w:t>
            </w:r>
          </w:p>
          <w:p w:rsidR="00234BB7" w:rsidRPr="004F11EA" w:rsidRDefault="00234BB7" w:rsidP="003545A9">
            <w:pPr>
              <w:rPr>
                <w:rFonts w:eastAsia="Times New Roman" w:cstheme="minorHAnsi"/>
                <w:sz w:val="18"/>
                <w:szCs w:val="18"/>
              </w:rPr>
            </w:pPr>
            <w:r w:rsidRPr="004F11EA">
              <w:rPr>
                <w:rFonts w:eastAsia="Times New Roman" w:cstheme="minorHAnsi"/>
                <w:sz w:val="18"/>
                <w:szCs w:val="18"/>
              </w:rPr>
              <w:t>Objects are arranged in rectangular arrays.</w:t>
            </w:r>
          </w:p>
          <w:p w:rsidR="00234BB7" w:rsidRPr="004F11EA" w:rsidRDefault="00234BB7" w:rsidP="003545A9">
            <w:pPr>
              <w:rPr>
                <w:rFonts w:eastAsia="Times New Roman" w:cstheme="minorHAnsi"/>
                <w:sz w:val="18"/>
                <w:szCs w:val="18"/>
              </w:rPr>
            </w:pPr>
            <w:proofErr w:type="gramStart"/>
            <w:r w:rsidRPr="004F11EA">
              <w:rPr>
                <w:rFonts w:eastAsia="Times New Roman" w:cstheme="minorHAnsi"/>
                <w:sz w:val="18"/>
                <w:szCs w:val="18"/>
              </w:rPr>
              <w:t>emphasize</w:t>
            </w:r>
            <w:proofErr w:type="gramEnd"/>
            <w:r w:rsidRPr="004F11EA">
              <w:rPr>
                <w:rFonts w:eastAsia="Times New Roman" w:cstheme="minorHAnsi"/>
                <w:sz w:val="18"/>
                <w:szCs w:val="18"/>
              </w:rPr>
              <w:t xml:space="preserve"> correct math vocabulary as corners being angles. </w:t>
            </w:r>
          </w:p>
          <w:p w:rsidR="00234BB7" w:rsidRPr="004F11EA" w:rsidRDefault="00FB05AD" w:rsidP="003545A9">
            <w:pPr>
              <w:rPr>
                <w:rFonts w:eastAsia="Times New Roman" w:cstheme="minorHAnsi"/>
                <w:sz w:val="18"/>
                <w:szCs w:val="18"/>
              </w:rPr>
            </w:pPr>
            <w:r>
              <w:rPr>
                <w:rFonts w:cstheme="minorHAnsi"/>
                <w:sz w:val="18"/>
                <w:szCs w:val="18"/>
              </w:rPr>
              <w:t xml:space="preserve">Time </w:t>
            </w:r>
            <w:r w:rsidR="00234BB7" w:rsidRPr="004F11EA">
              <w:rPr>
                <w:rFonts w:cstheme="minorHAnsi"/>
                <w:sz w:val="18"/>
                <w:szCs w:val="18"/>
              </w:rPr>
              <w:t>to the nearest hour and half-hour but not 5 minutes.</w:t>
            </w:r>
          </w:p>
        </w:tc>
      </w:tr>
      <w:tr w:rsidR="00234BB7" w:rsidRPr="004F11EA" w:rsidTr="00FB05AD">
        <w:trPr>
          <w:trHeight w:val="287"/>
        </w:trPr>
        <w:tc>
          <w:tcPr>
            <w:tcW w:w="1619" w:type="dxa"/>
            <w:gridSpan w:val="2"/>
            <w:vMerge/>
            <w:tcBorders>
              <w:left w:val="single" w:sz="18" w:space="0" w:color="auto"/>
              <w:bottom w:val="single" w:sz="4"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4" w:space="0" w:color="auto"/>
            </w:tcBorders>
            <w:shd w:val="clear" w:color="auto" w:fill="auto"/>
            <w:vAlign w:val="center"/>
          </w:tcPr>
          <w:p w:rsidR="00234BB7" w:rsidRPr="004F11EA" w:rsidRDefault="00234BB7" w:rsidP="003545A9">
            <w:pPr>
              <w:rPr>
                <w:rFonts w:cstheme="minorHAnsi"/>
                <w:sz w:val="20"/>
                <w:szCs w:val="20"/>
              </w:rPr>
            </w:pPr>
          </w:p>
        </w:tc>
        <w:tc>
          <w:tcPr>
            <w:tcW w:w="5308" w:type="dxa"/>
            <w:gridSpan w:val="3"/>
            <w:tcBorders>
              <w:bottom w:val="single" w:sz="4" w:space="0" w:color="auto"/>
              <w:right w:val="single" w:sz="4" w:space="0" w:color="auto"/>
            </w:tcBorders>
            <w:shd w:val="clear" w:color="auto" w:fill="auto"/>
            <w:vAlign w:val="center"/>
          </w:tcPr>
          <w:p w:rsidR="00234BB7" w:rsidRPr="003545A9" w:rsidRDefault="00234BB7" w:rsidP="003545A9">
            <w:pPr>
              <w:rPr>
                <w:rFonts w:eastAsia="Times New Roman" w:cstheme="minorHAnsi"/>
                <w:sz w:val="20"/>
                <w:szCs w:val="20"/>
              </w:rPr>
            </w:pPr>
            <w:r w:rsidRPr="004F11EA">
              <w:rPr>
                <w:rFonts w:eastAsia="Times New Roman" w:cstheme="minorHAnsi"/>
                <w:sz w:val="20"/>
                <w:szCs w:val="20"/>
              </w:rPr>
              <w:t xml:space="preserve">What is a Rectangle </w:t>
            </w:r>
          </w:p>
        </w:tc>
        <w:tc>
          <w:tcPr>
            <w:tcW w:w="5312" w:type="dxa"/>
            <w:vMerge/>
            <w:tcBorders>
              <w:left w:val="single" w:sz="4" w:space="0" w:color="auto"/>
              <w:bottom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bCs/>
                <w:sz w:val="20"/>
                <w:szCs w:val="20"/>
              </w:rPr>
            </w:pPr>
          </w:p>
        </w:tc>
      </w:tr>
      <w:tr w:rsidR="00234BB7" w:rsidRPr="0063116D" w:rsidTr="00FB05AD">
        <w:trPr>
          <w:trHeight w:val="162"/>
        </w:trPr>
        <w:tc>
          <w:tcPr>
            <w:tcW w:w="2972" w:type="dxa"/>
            <w:gridSpan w:val="4"/>
            <w:tcBorders>
              <w:top w:val="single" w:sz="18" w:space="0" w:color="auto"/>
              <w:lef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sz w:val="24"/>
              </w:rPr>
              <w:br w:type="page"/>
            </w:r>
            <w:r w:rsidRPr="0063116D">
              <w:rPr>
                <w:rFonts w:eastAsia="Times New Roman" w:cstheme="minorHAnsi"/>
                <w:b/>
                <w:sz w:val="24"/>
                <w:szCs w:val="20"/>
              </w:rPr>
              <w:t>Unit 4</w:t>
            </w:r>
          </w:p>
        </w:tc>
        <w:tc>
          <w:tcPr>
            <w:tcW w:w="10620" w:type="dxa"/>
            <w:gridSpan w:val="4"/>
            <w:tcBorders>
              <w:top w:val="single" w:sz="18" w:space="0" w:color="auto"/>
              <w:right w:val="single" w:sz="18" w:space="0" w:color="auto"/>
            </w:tcBorders>
            <w:shd w:val="clear" w:color="auto" w:fill="D9D9D9" w:themeFill="background1" w:themeFillShade="D9"/>
            <w:vAlign w:val="center"/>
          </w:tcPr>
          <w:p w:rsidR="00234BB7" w:rsidRPr="0063116D" w:rsidRDefault="00234BB7" w:rsidP="00C30B28">
            <w:pPr>
              <w:rPr>
                <w:rFonts w:eastAsia="Times New Roman" w:cstheme="minorHAnsi"/>
                <w:b/>
                <w:bCs/>
                <w:sz w:val="24"/>
                <w:szCs w:val="20"/>
              </w:rPr>
            </w:pPr>
            <w:r w:rsidRPr="0063116D">
              <w:rPr>
                <w:rFonts w:eastAsia="Times New Roman" w:cstheme="minorHAnsi"/>
                <w:b/>
                <w:bCs/>
                <w:sz w:val="24"/>
                <w:szCs w:val="20"/>
              </w:rPr>
              <w:t xml:space="preserve">December </w:t>
            </w:r>
          </w:p>
        </w:tc>
      </w:tr>
      <w:tr w:rsidR="00234BB7" w:rsidRPr="004F11EA" w:rsidTr="00FB05AD">
        <w:trPr>
          <w:trHeight w:val="315"/>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Pockets, Teeth, and Favorite Things</w:t>
            </w:r>
          </w:p>
        </w:tc>
        <w:tc>
          <w:tcPr>
            <w:tcW w:w="1353"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Data Analysis</w:t>
            </w:r>
          </w:p>
          <w:p w:rsidR="00234BB7" w:rsidRPr="004F11EA" w:rsidRDefault="00234BB7" w:rsidP="003545A9">
            <w:pPr>
              <w:rPr>
                <w:rFonts w:eastAsia="Times New Roman" w:cstheme="minorHAnsi"/>
                <w:sz w:val="20"/>
                <w:szCs w:val="20"/>
              </w:rPr>
            </w:pPr>
            <w:r>
              <w:rPr>
                <w:rFonts w:eastAsia="Times New Roman" w:cstheme="minorHAnsi"/>
                <w:sz w:val="18"/>
                <w:szCs w:val="20"/>
              </w:rPr>
              <w:t>6 days</w:t>
            </w:r>
          </w:p>
        </w:tc>
        <w:tc>
          <w:tcPr>
            <w:tcW w:w="5308" w:type="dxa"/>
            <w:gridSpan w:val="3"/>
            <w:tcBorders>
              <w:top w:val="single" w:sz="18" w:space="0" w:color="auto"/>
              <w:right w:val="single" w:sz="4" w:space="0" w:color="auto"/>
            </w:tcBorders>
            <w:shd w:val="clear" w:color="auto" w:fill="auto"/>
            <w:vAlign w:val="center"/>
          </w:tcPr>
          <w:p w:rsidR="00234BB7" w:rsidRPr="003545A9" w:rsidRDefault="00234BB7" w:rsidP="003545A9">
            <w:pPr>
              <w:rPr>
                <w:rFonts w:eastAsia="Times New Roman" w:cstheme="minorHAnsi"/>
                <w:sz w:val="20"/>
                <w:szCs w:val="20"/>
              </w:rPr>
            </w:pPr>
            <w:r w:rsidRPr="004F11EA">
              <w:rPr>
                <w:rFonts w:eastAsia="Times New Roman" w:cstheme="minorHAnsi"/>
                <w:sz w:val="20"/>
                <w:szCs w:val="20"/>
              </w:rPr>
              <w:t xml:space="preserve">Working with Categorical Data </w:t>
            </w:r>
          </w:p>
        </w:tc>
        <w:tc>
          <w:tcPr>
            <w:tcW w:w="5312" w:type="dxa"/>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cstheme="minorHAnsi"/>
                <w:sz w:val="20"/>
                <w:szCs w:val="20"/>
              </w:rPr>
            </w:pPr>
            <w:r w:rsidRPr="004F11EA">
              <w:rPr>
                <w:rFonts w:cstheme="minorHAnsi"/>
                <w:sz w:val="20"/>
                <w:szCs w:val="20"/>
              </w:rPr>
              <w:t>Emphasize fluency standards within 20</w:t>
            </w:r>
          </w:p>
          <w:p w:rsidR="00234BB7" w:rsidRPr="004F11EA" w:rsidRDefault="00234BB7" w:rsidP="003545A9">
            <w:pPr>
              <w:rPr>
                <w:rFonts w:cstheme="minorHAnsi"/>
                <w:sz w:val="18"/>
                <w:szCs w:val="18"/>
              </w:rPr>
            </w:pPr>
            <w:r w:rsidRPr="004F11EA">
              <w:rPr>
                <w:rFonts w:cstheme="minorHAnsi"/>
                <w:sz w:val="18"/>
                <w:szCs w:val="18"/>
              </w:rPr>
              <w:t>Does not address standard of adding and subtracting within 100.</w:t>
            </w:r>
          </w:p>
          <w:p w:rsidR="00234BB7" w:rsidRPr="004F11EA" w:rsidRDefault="00234BB7" w:rsidP="003545A9">
            <w:pPr>
              <w:rPr>
                <w:rFonts w:cstheme="minorHAnsi"/>
                <w:sz w:val="20"/>
                <w:szCs w:val="20"/>
              </w:rPr>
            </w:pPr>
            <w:r w:rsidRPr="004F11EA">
              <w:rPr>
                <w:rFonts w:cstheme="minorHAnsi"/>
                <w:sz w:val="20"/>
                <w:szCs w:val="20"/>
              </w:rPr>
              <w:t>.</w:t>
            </w:r>
          </w:p>
        </w:tc>
      </w:tr>
      <w:tr w:rsidR="00234BB7" w:rsidRPr="004F11EA" w:rsidTr="00FB05AD">
        <w:trPr>
          <w:trHeight w:val="260"/>
        </w:trPr>
        <w:tc>
          <w:tcPr>
            <w:tcW w:w="1619" w:type="dxa"/>
            <w:gridSpan w:val="2"/>
            <w:vMerge/>
            <w:tcBorders>
              <w:top w:val="single" w:sz="4"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top w:val="single" w:sz="4" w:space="0" w:color="auto"/>
            </w:tcBorders>
            <w:shd w:val="clear" w:color="auto" w:fill="auto"/>
            <w:vAlign w:val="center"/>
          </w:tcPr>
          <w:p w:rsidR="00234BB7" w:rsidRPr="004F11EA" w:rsidRDefault="00234BB7" w:rsidP="003545A9">
            <w:pPr>
              <w:rPr>
                <w:rFonts w:eastAsia="Times New Roman" w:cstheme="minorHAnsi"/>
                <w:sz w:val="18"/>
                <w:szCs w:val="20"/>
              </w:rPr>
            </w:pPr>
          </w:p>
        </w:tc>
        <w:tc>
          <w:tcPr>
            <w:tcW w:w="5308" w:type="dxa"/>
            <w:gridSpan w:val="3"/>
            <w:tcBorders>
              <w:top w:val="single" w:sz="4" w:space="0" w:color="auto"/>
              <w:right w:val="single" w:sz="4" w:space="0" w:color="auto"/>
            </w:tcBorders>
            <w:shd w:val="clear" w:color="auto" w:fill="auto"/>
            <w:vAlign w:val="center"/>
          </w:tcPr>
          <w:p w:rsidR="00234BB7" w:rsidRPr="00DE18DC" w:rsidRDefault="00DE18DC" w:rsidP="00DE18DC">
            <w:pPr>
              <w:rPr>
                <w:rFonts w:eastAsia="Times New Roman" w:cstheme="minorHAnsi"/>
                <w:sz w:val="20"/>
                <w:szCs w:val="20"/>
              </w:rPr>
            </w:pPr>
            <w:r>
              <w:rPr>
                <w:rFonts w:eastAsia="Times New Roman" w:cstheme="minorHAnsi"/>
                <w:sz w:val="20"/>
                <w:szCs w:val="20"/>
              </w:rPr>
              <w:t>Pocket and Teeth Data</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458"/>
        </w:trPr>
        <w:tc>
          <w:tcPr>
            <w:tcW w:w="1619" w:type="dxa"/>
            <w:gridSpan w:val="2"/>
            <w:vMerge/>
            <w:tcBorders>
              <w:top w:val="single" w:sz="4"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top w:val="single" w:sz="4" w:space="0" w:color="auto"/>
            </w:tcBorders>
            <w:shd w:val="clear" w:color="auto" w:fill="auto"/>
            <w:vAlign w:val="center"/>
          </w:tcPr>
          <w:p w:rsidR="00234BB7" w:rsidRPr="004F11EA" w:rsidRDefault="00234BB7" w:rsidP="003545A9">
            <w:pPr>
              <w:rPr>
                <w:rFonts w:eastAsia="Times New Roman" w:cstheme="minorHAnsi"/>
                <w:sz w:val="18"/>
                <w:szCs w:val="20"/>
              </w:rPr>
            </w:pPr>
          </w:p>
        </w:tc>
        <w:tc>
          <w:tcPr>
            <w:tcW w:w="5308" w:type="dxa"/>
            <w:gridSpan w:val="3"/>
            <w:tcBorders>
              <w:top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b/>
                <w:color w:val="0070C0"/>
                <w:sz w:val="24"/>
                <w:szCs w:val="24"/>
              </w:rPr>
            </w:pPr>
            <w:r w:rsidRPr="004F11EA">
              <w:rPr>
                <w:rFonts w:eastAsia="Times New Roman" w:cstheme="minorHAnsi"/>
                <w:sz w:val="20"/>
                <w:szCs w:val="20"/>
              </w:rPr>
              <w:t>Pictograph &amp; bar graph mini-unit</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63116D" w:rsidTr="00FB05AD">
        <w:trPr>
          <w:trHeight w:val="162"/>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Unit 6</w:t>
            </w:r>
          </w:p>
        </w:tc>
        <w:tc>
          <w:tcPr>
            <w:tcW w:w="10620"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C30B28">
            <w:pPr>
              <w:rPr>
                <w:rFonts w:eastAsia="Times New Roman" w:cstheme="minorHAnsi"/>
                <w:b/>
                <w:bCs/>
                <w:sz w:val="24"/>
                <w:szCs w:val="20"/>
              </w:rPr>
            </w:pPr>
            <w:r w:rsidRPr="0063116D">
              <w:rPr>
                <w:rFonts w:eastAsia="Times New Roman" w:cstheme="minorHAnsi"/>
                <w:b/>
                <w:bCs/>
                <w:sz w:val="24"/>
                <w:szCs w:val="20"/>
              </w:rPr>
              <w:t xml:space="preserve">January </w:t>
            </w:r>
          </w:p>
        </w:tc>
      </w:tr>
      <w:tr w:rsidR="00234BB7" w:rsidRPr="004F11EA" w:rsidTr="00FB05AD">
        <w:trPr>
          <w:trHeight w:val="297"/>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How Many Tens?  How Many Ones?</w:t>
            </w:r>
          </w:p>
        </w:tc>
        <w:tc>
          <w:tcPr>
            <w:tcW w:w="1353"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Addition, Subtraction and the Number System 3</w:t>
            </w:r>
          </w:p>
          <w:p w:rsidR="00234BB7" w:rsidRPr="004F11EA" w:rsidRDefault="00234BB7" w:rsidP="003545A9">
            <w:pPr>
              <w:rPr>
                <w:rFonts w:eastAsia="Times New Roman" w:cstheme="minorHAnsi"/>
                <w:b/>
                <w:sz w:val="20"/>
                <w:szCs w:val="20"/>
              </w:rPr>
            </w:pPr>
            <w:r>
              <w:rPr>
                <w:rFonts w:eastAsia="Times New Roman" w:cstheme="minorHAnsi"/>
                <w:sz w:val="18"/>
                <w:szCs w:val="20"/>
              </w:rPr>
              <w:t>26 days</w:t>
            </w:r>
          </w:p>
        </w:tc>
        <w:tc>
          <w:tcPr>
            <w:tcW w:w="5308" w:type="dxa"/>
            <w:gridSpan w:val="3"/>
            <w:tcBorders>
              <w:top w:val="single" w:sz="18" w:space="0" w:color="auto"/>
              <w:bottom w:val="single" w:sz="4" w:space="0" w:color="auto"/>
              <w:right w:val="single" w:sz="4" w:space="0" w:color="auto"/>
            </w:tcBorders>
            <w:shd w:val="clear" w:color="auto" w:fill="auto"/>
            <w:vAlign w:val="center"/>
          </w:tcPr>
          <w:p w:rsidR="00234BB7" w:rsidRPr="00FB05AD" w:rsidRDefault="00234BB7" w:rsidP="00FB05AD">
            <w:pPr>
              <w:rPr>
                <w:rFonts w:eastAsia="Times New Roman" w:cstheme="minorHAnsi"/>
                <w:sz w:val="20"/>
                <w:szCs w:val="20"/>
              </w:rPr>
            </w:pPr>
            <w:r w:rsidRPr="004F11EA">
              <w:rPr>
                <w:rFonts w:eastAsia="Times New Roman" w:cstheme="minorHAnsi"/>
                <w:sz w:val="20"/>
                <w:szCs w:val="20"/>
              </w:rPr>
              <w:t>Investigation 1:  Working with Tens and Ones</w:t>
            </w:r>
          </w:p>
        </w:tc>
        <w:tc>
          <w:tcPr>
            <w:tcW w:w="5312" w:type="dxa"/>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cstheme="minorHAnsi"/>
                <w:sz w:val="20"/>
                <w:szCs w:val="20"/>
              </w:rPr>
            </w:pPr>
            <w:r w:rsidRPr="004F11EA">
              <w:rPr>
                <w:rFonts w:cstheme="minorHAnsi"/>
                <w:sz w:val="20"/>
                <w:szCs w:val="20"/>
              </w:rPr>
              <w:t>Emphasize fluency standards within 20</w:t>
            </w:r>
          </w:p>
          <w:p w:rsidR="00234BB7" w:rsidRPr="004F11EA" w:rsidRDefault="00234BB7" w:rsidP="003545A9">
            <w:pPr>
              <w:rPr>
                <w:rFonts w:cstheme="minorHAnsi"/>
                <w:sz w:val="20"/>
                <w:szCs w:val="20"/>
              </w:rPr>
            </w:pPr>
            <w:r w:rsidRPr="004F11EA">
              <w:rPr>
                <w:rFonts w:cstheme="minorHAnsi"/>
                <w:sz w:val="20"/>
                <w:szCs w:val="20"/>
              </w:rPr>
              <w:t>Skip Counting by 5’s and 10’s, but not by 100 and not to 1,000</w:t>
            </w:r>
          </w:p>
          <w:p w:rsidR="00234BB7" w:rsidRPr="004F11EA" w:rsidRDefault="00234BB7" w:rsidP="00C30B28">
            <w:pPr>
              <w:jc w:val="both"/>
              <w:rPr>
                <w:rFonts w:eastAsia="Times New Roman" w:cstheme="minorHAnsi"/>
                <w:sz w:val="20"/>
                <w:szCs w:val="20"/>
              </w:rPr>
            </w:pPr>
          </w:p>
        </w:tc>
      </w:tr>
      <w:tr w:rsidR="00234BB7" w:rsidRPr="004F11EA" w:rsidTr="00FB05AD">
        <w:trPr>
          <w:trHeight w:val="332"/>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bottom w:val="single" w:sz="4" w:space="0" w:color="auto"/>
              <w:right w:val="single" w:sz="4" w:space="0" w:color="auto"/>
            </w:tcBorders>
            <w:shd w:val="clear" w:color="auto" w:fill="auto"/>
            <w:vAlign w:val="center"/>
          </w:tcPr>
          <w:p w:rsidR="00234BB7" w:rsidRPr="00FB05AD" w:rsidRDefault="00234BB7" w:rsidP="00FB05AD">
            <w:pPr>
              <w:rPr>
                <w:rFonts w:eastAsia="Times New Roman" w:cstheme="minorHAnsi"/>
                <w:sz w:val="20"/>
                <w:szCs w:val="20"/>
              </w:rPr>
            </w:pPr>
            <w:r w:rsidRPr="004F11EA">
              <w:rPr>
                <w:rFonts w:eastAsia="Times New Roman" w:cstheme="minorHAnsi"/>
                <w:sz w:val="20"/>
                <w:szCs w:val="20"/>
              </w:rPr>
              <w:t xml:space="preserve">Investigation 2:  Working with 100 </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68"/>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top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bCs/>
                <w:sz w:val="20"/>
                <w:szCs w:val="20"/>
              </w:rPr>
            </w:pPr>
            <w:r w:rsidRPr="004F11EA">
              <w:rPr>
                <w:rFonts w:eastAsia="Times New Roman" w:cstheme="minorHAnsi"/>
                <w:sz w:val="20"/>
                <w:szCs w:val="20"/>
              </w:rPr>
              <w:t xml:space="preserve">Investigation 3:  Adding to and Subtracting from </w:t>
            </w:r>
            <w:r>
              <w:rPr>
                <w:rFonts w:eastAsia="Times New Roman" w:cstheme="minorHAnsi"/>
                <w:sz w:val="20"/>
                <w:szCs w:val="20"/>
              </w:rPr>
              <w:t>100</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50"/>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4:  Making 100 with Equal Groups </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50"/>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top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5A: Working with 3-Digit Numbers </w:t>
            </w:r>
          </w:p>
        </w:tc>
        <w:tc>
          <w:tcPr>
            <w:tcW w:w="5312" w:type="dxa"/>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210"/>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top w:val="single" w:sz="4" w:space="0" w:color="auto"/>
              <w:bottom w:val="single" w:sz="18" w:space="0" w:color="auto"/>
              <w:right w:val="single" w:sz="4"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color w:val="0070C0"/>
                <w:sz w:val="20"/>
                <w:szCs w:val="20"/>
              </w:rPr>
              <w:t>Use two-Step</w:t>
            </w:r>
            <w:r w:rsidRPr="004F11EA">
              <w:rPr>
                <w:rFonts w:cstheme="minorHAnsi"/>
                <w:b/>
                <w:color w:val="0070C0"/>
                <w:sz w:val="20"/>
                <w:szCs w:val="20"/>
              </w:rPr>
              <w:t xml:space="preserve"> word problems throughout this unit.  </w:t>
            </w:r>
          </w:p>
        </w:tc>
        <w:tc>
          <w:tcPr>
            <w:tcW w:w="5312" w:type="dxa"/>
            <w:vMerge/>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63116D" w:rsidTr="00FB05AD">
        <w:trPr>
          <w:trHeight w:val="243"/>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5A61E5" w:rsidP="003545A9">
            <w:pPr>
              <w:rPr>
                <w:rFonts w:eastAsia="Times New Roman" w:cstheme="minorHAnsi"/>
                <w:b/>
                <w:sz w:val="24"/>
                <w:szCs w:val="20"/>
              </w:rPr>
            </w:pPr>
            <w:r>
              <w:br w:type="page"/>
            </w:r>
            <w:r w:rsidR="00234BB7" w:rsidRPr="0063116D">
              <w:rPr>
                <w:rFonts w:eastAsia="Times New Roman" w:cstheme="minorHAnsi"/>
                <w:b/>
                <w:sz w:val="24"/>
                <w:szCs w:val="20"/>
              </w:rPr>
              <w:t>Unit 5</w:t>
            </w:r>
          </w:p>
        </w:tc>
        <w:tc>
          <w:tcPr>
            <w:tcW w:w="10620"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C30B28">
            <w:pPr>
              <w:rPr>
                <w:rFonts w:eastAsia="Times New Roman" w:cstheme="minorHAnsi"/>
                <w:b/>
                <w:sz w:val="24"/>
                <w:szCs w:val="20"/>
              </w:rPr>
            </w:pPr>
            <w:r w:rsidRPr="0063116D">
              <w:rPr>
                <w:rFonts w:eastAsia="Times New Roman" w:cstheme="minorHAnsi"/>
                <w:b/>
                <w:sz w:val="24"/>
                <w:szCs w:val="20"/>
              </w:rPr>
              <w:t xml:space="preserve">February  </w:t>
            </w:r>
          </w:p>
        </w:tc>
      </w:tr>
      <w:tr w:rsidR="00234BB7" w:rsidRPr="004F11EA" w:rsidTr="00FB05AD">
        <w:trPr>
          <w:trHeight w:val="522"/>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 xml:space="preserve">How Many Floors?  How </w:t>
            </w:r>
            <w:r w:rsidRPr="004F11EA">
              <w:rPr>
                <w:rFonts w:eastAsia="Times New Roman" w:cstheme="minorHAnsi"/>
                <w:b/>
                <w:sz w:val="20"/>
                <w:szCs w:val="20"/>
              </w:rPr>
              <w:lastRenderedPageBreak/>
              <w:t>Many Rooms?</w:t>
            </w:r>
          </w:p>
        </w:tc>
        <w:tc>
          <w:tcPr>
            <w:tcW w:w="1353"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lastRenderedPageBreak/>
              <w:t xml:space="preserve">Patterns, Functions, and </w:t>
            </w:r>
            <w:r w:rsidRPr="004F11EA">
              <w:rPr>
                <w:rFonts w:eastAsia="Times New Roman" w:cstheme="minorHAnsi"/>
                <w:sz w:val="18"/>
                <w:szCs w:val="20"/>
              </w:rPr>
              <w:lastRenderedPageBreak/>
              <w:t>Change</w:t>
            </w:r>
          </w:p>
          <w:p w:rsidR="00234BB7" w:rsidRPr="004F11EA" w:rsidRDefault="00234BB7" w:rsidP="003545A9">
            <w:pPr>
              <w:rPr>
                <w:rFonts w:eastAsia="Times New Roman" w:cstheme="minorHAnsi"/>
                <w:b/>
                <w:sz w:val="20"/>
                <w:szCs w:val="20"/>
              </w:rPr>
            </w:pPr>
            <w:r>
              <w:rPr>
                <w:rFonts w:eastAsia="Times New Roman" w:cstheme="minorHAnsi"/>
                <w:sz w:val="18"/>
                <w:szCs w:val="20"/>
              </w:rPr>
              <w:t>7 days</w:t>
            </w:r>
          </w:p>
        </w:tc>
        <w:tc>
          <w:tcPr>
            <w:tcW w:w="4409" w:type="dxa"/>
            <w:tcBorders>
              <w:top w:val="single" w:sz="18" w:space="0" w:color="auto"/>
              <w:left w:val="single" w:sz="4" w:space="0" w:color="auto"/>
              <w:bottom w:val="single" w:sz="4" w:space="0" w:color="auto"/>
              <w:right w:val="single" w:sz="4" w:space="0" w:color="auto"/>
            </w:tcBorders>
            <w:shd w:val="clear" w:color="auto" w:fill="auto"/>
            <w:vAlign w:val="center"/>
          </w:tcPr>
          <w:p w:rsidR="00234BB7" w:rsidRDefault="00234BB7" w:rsidP="003545A9">
            <w:pPr>
              <w:rPr>
                <w:rFonts w:eastAsia="Times New Roman" w:cstheme="minorHAnsi"/>
                <w:sz w:val="20"/>
                <w:szCs w:val="20"/>
              </w:rPr>
            </w:pPr>
            <w:r w:rsidRPr="004F11EA">
              <w:rPr>
                <w:rFonts w:eastAsia="Times New Roman" w:cstheme="minorHAnsi"/>
                <w:sz w:val="20"/>
                <w:szCs w:val="20"/>
              </w:rPr>
              <w:lastRenderedPageBreak/>
              <w:t xml:space="preserve">Investigation 1:  Growing Patterns </w:t>
            </w:r>
          </w:p>
          <w:p w:rsidR="00234BB7" w:rsidRPr="00FC044B" w:rsidRDefault="00234BB7" w:rsidP="003545A9">
            <w:pPr>
              <w:rPr>
                <w:rFonts w:eastAsia="Times New Roman" w:cstheme="minorHAnsi"/>
                <w:b/>
                <w:i/>
                <w:sz w:val="20"/>
                <w:szCs w:val="20"/>
              </w:rPr>
            </w:pPr>
          </w:p>
        </w:tc>
        <w:tc>
          <w:tcPr>
            <w:tcW w:w="6211" w:type="dxa"/>
            <w:gridSpan w:val="3"/>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18"/>
                <w:szCs w:val="18"/>
              </w:rPr>
            </w:pPr>
            <w:r w:rsidRPr="004F11EA">
              <w:rPr>
                <w:rFonts w:eastAsia="Times New Roman" w:cstheme="minorHAnsi"/>
                <w:sz w:val="18"/>
                <w:szCs w:val="18"/>
              </w:rPr>
              <w:t xml:space="preserve">Objects are arranged but not in rectangular arrays </w:t>
            </w:r>
          </w:p>
          <w:p w:rsidR="00234BB7" w:rsidRPr="004F11EA" w:rsidRDefault="00234BB7" w:rsidP="003545A9">
            <w:pPr>
              <w:rPr>
                <w:rFonts w:cstheme="minorHAnsi"/>
                <w:sz w:val="20"/>
                <w:szCs w:val="20"/>
              </w:rPr>
            </w:pPr>
            <w:r w:rsidRPr="004F11EA">
              <w:rPr>
                <w:rFonts w:cstheme="minorHAnsi"/>
                <w:sz w:val="20"/>
                <w:szCs w:val="20"/>
              </w:rPr>
              <w:t xml:space="preserve">Floors and Rooms does not explicitly address  Counting by 5’s and 10’s, </w:t>
            </w:r>
            <w:r w:rsidRPr="004F11EA">
              <w:rPr>
                <w:rFonts w:cstheme="minorHAnsi"/>
                <w:sz w:val="20"/>
                <w:szCs w:val="20"/>
              </w:rPr>
              <w:lastRenderedPageBreak/>
              <w:t>and not by 100’s to 1,000</w:t>
            </w:r>
          </w:p>
          <w:p w:rsidR="00234BB7" w:rsidRPr="004F11EA" w:rsidRDefault="00234BB7" w:rsidP="003545A9">
            <w:pPr>
              <w:rPr>
                <w:rFonts w:cstheme="minorHAnsi"/>
                <w:sz w:val="18"/>
                <w:szCs w:val="18"/>
              </w:rPr>
            </w:pPr>
          </w:p>
        </w:tc>
      </w:tr>
      <w:tr w:rsidR="00234BB7" w:rsidRPr="004F11EA" w:rsidTr="00FB05AD">
        <w:trPr>
          <w:trHeight w:val="710"/>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sz w:val="18"/>
                <w:szCs w:val="20"/>
              </w:rPr>
            </w:pPr>
          </w:p>
        </w:tc>
        <w:tc>
          <w:tcPr>
            <w:tcW w:w="4409" w:type="dxa"/>
            <w:tcBorders>
              <w:top w:val="single" w:sz="2" w:space="0" w:color="auto"/>
              <w:left w:val="single" w:sz="4" w:space="0" w:color="auto"/>
              <w:bottom w:val="single" w:sz="18"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bCs/>
                <w:sz w:val="20"/>
                <w:szCs w:val="20"/>
              </w:rPr>
              <w:t>Investigation 2:  Repeating Patterns and Number Sequences</w:t>
            </w:r>
          </w:p>
        </w:tc>
        <w:tc>
          <w:tcPr>
            <w:tcW w:w="6211" w:type="dxa"/>
            <w:gridSpan w:val="3"/>
            <w:vMerge/>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63116D" w:rsidTr="00FB05AD">
        <w:trPr>
          <w:trHeight w:val="72"/>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lastRenderedPageBreak/>
              <w:t>Unit 8</w:t>
            </w:r>
          </w:p>
        </w:tc>
        <w:tc>
          <w:tcPr>
            <w:tcW w:w="10620" w:type="dxa"/>
            <w:gridSpan w:val="4"/>
            <w:tcBorders>
              <w:top w:val="single" w:sz="18" w:space="0" w:color="auto"/>
              <w:bottom w:val="single" w:sz="4" w:space="0" w:color="auto"/>
              <w:right w:val="single" w:sz="18" w:space="0" w:color="auto"/>
            </w:tcBorders>
            <w:shd w:val="clear" w:color="auto" w:fill="D9D9D9" w:themeFill="background1" w:themeFillShade="D9"/>
            <w:vAlign w:val="center"/>
          </w:tcPr>
          <w:p w:rsidR="00234BB7" w:rsidRPr="0063116D" w:rsidRDefault="00C30B28" w:rsidP="00C30B28">
            <w:pPr>
              <w:rPr>
                <w:rFonts w:eastAsia="Times New Roman" w:cstheme="minorHAnsi"/>
                <w:b/>
                <w:sz w:val="24"/>
                <w:szCs w:val="20"/>
              </w:rPr>
            </w:pPr>
            <w:r>
              <w:rPr>
                <w:rFonts w:eastAsia="Times New Roman" w:cstheme="minorHAnsi"/>
                <w:b/>
                <w:sz w:val="24"/>
                <w:szCs w:val="20"/>
              </w:rPr>
              <w:t>March</w:t>
            </w:r>
          </w:p>
        </w:tc>
      </w:tr>
      <w:tr w:rsidR="00234BB7" w:rsidRPr="004F11EA" w:rsidTr="00FB05AD">
        <w:trPr>
          <w:trHeight w:val="288"/>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Partners, Teams, and Paper Clips</w:t>
            </w:r>
          </w:p>
          <w:p w:rsidR="00234BB7" w:rsidRPr="004F11EA" w:rsidRDefault="00234BB7" w:rsidP="003545A9">
            <w:pPr>
              <w:rPr>
                <w:rFonts w:eastAsia="Times New Roman" w:cstheme="minorHAnsi"/>
                <w:b/>
                <w:sz w:val="20"/>
                <w:szCs w:val="20"/>
              </w:rPr>
            </w:pPr>
          </w:p>
          <w:p w:rsidR="00234BB7" w:rsidRPr="004F11EA" w:rsidRDefault="00234BB7" w:rsidP="003545A9">
            <w:pPr>
              <w:rPr>
                <w:rFonts w:eastAsia="Times New Roman" w:cstheme="minorHAnsi"/>
                <w:b/>
                <w:sz w:val="20"/>
                <w:szCs w:val="20"/>
              </w:rPr>
            </w:pPr>
          </w:p>
        </w:tc>
        <w:tc>
          <w:tcPr>
            <w:tcW w:w="1353"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Addition, Subtraction and the Number System 4</w:t>
            </w:r>
          </w:p>
          <w:p w:rsidR="00234BB7" w:rsidRPr="004F11EA" w:rsidRDefault="00234BB7" w:rsidP="003545A9">
            <w:pPr>
              <w:rPr>
                <w:rFonts w:eastAsia="Times New Roman" w:cstheme="minorHAnsi"/>
                <w:b/>
                <w:sz w:val="20"/>
                <w:szCs w:val="20"/>
              </w:rPr>
            </w:pPr>
            <w:r>
              <w:rPr>
                <w:rFonts w:eastAsia="Times New Roman" w:cstheme="minorHAnsi"/>
                <w:sz w:val="18"/>
                <w:szCs w:val="20"/>
              </w:rPr>
              <w:t>20 days</w:t>
            </w:r>
          </w:p>
        </w:tc>
        <w:tc>
          <w:tcPr>
            <w:tcW w:w="4409" w:type="dxa"/>
            <w:tcBorders>
              <w:top w:val="single" w:sz="18" w:space="0" w:color="auto"/>
              <w:left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1:  Adding Even and Odd Numbers </w:t>
            </w:r>
          </w:p>
        </w:tc>
        <w:tc>
          <w:tcPr>
            <w:tcW w:w="6211" w:type="dxa"/>
            <w:gridSpan w:val="3"/>
            <w:vMerge w:val="restart"/>
            <w:tcBorders>
              <w:top w:val="single" w:sz="18" w:space="0" w:color="auto"/>
              <w:left w:val="single" w:sz="4" w:space="0" w:color="auto"/>
              <w:right w:val="single" w:sz="18" w:space="0" w:color="auto"/>
            </w:tcBorders>
            <w:shd w:val="clear" w:color="auto" w:fill="auto"/>
            <w:vAlign w:val="center"/>
          </w:tcPr>
          <w:p w:rsidR="00234BB7" w:rsidRPr="004F11EA" w:rsidRDefault="00234BB7" w:rsidP="003545A9">
            <w:pPr>
              <w:rPr>
                <w:rFonts w:cstheme="minorHAnsi"/>
                <w:sz w:val="18"/>
                <w:szCs w:val="18"/>
              </w:rPr>
            </w:pPr>
            <w:r w:rsidRPr="004F11EA">
              <w:rPr>
                <w:rFonts w:cstheme="minorHAnsi"/>
                <w:sz w:val="20"/>
                <w:szCs w:val="20"/>
              </w:rPr>
              <w:t xml:space="preserve">100 can be thought of as a bungle of 10, </w:t>
            </w:r>
            <w:proofErr w:type="gramStart"/>
            <w:r w:rsidRPr="004F11EA">
              <w:rPr>
                <w:rFonts w:cstheme="minorHAnsi"/>
                <w:sz w:val="20"/>
                <w:szCs w:val="20"/>
              </w:rPr>
              <w:t>10’s</w:t>
            </w:r>
            <w:proofErr w:type="gramEnd"/>
            <w:r w:rsidRPr="004F11EA">
              <w:rPr>
                <w:rFonts w:cstheme="minorHAnsi"/>
                <w:sz w:val="20"/>
                <w:szCs w:val="20"/>
              </w:rPr>
              <w:t xml:space="preserve"> addressed in </w:t>
            </w:r>
            <w:r w:rsidRPr="004F11EA">
              <w:rPr>
                <w:rFonts w:cstheme="minorHAnsi"/>
                <w:sz w:val="18"/>
                <w:szCs w:val="18"/>
              </w:rPr>
              <w:t>breaking apart numbers in even and odd.</w:t>
            </w:r>
          </w:p>
          <w:p w:rsidR="00234BB7" w:rsidRPr="004F11EA" w:rsidRDefault="00234BB7" w:rsidP="003545A9">
            <w:pPr>
              <w:rPr>
                <w:rFonts w:cstheme="minorHAnsi"/>
                <w:sz w:val="18"/>
                <w:szCs w:val="18"/>
              </w:rPr>
            </w:pPr>
            <w:r w:rsidRPr="004F11EA">
              <w:rPr>
                <w:rFonts w:cstheme="minorHAnsi"/>
                <w:sz w:val="18"/>
                <w:szCs w:val="18"/>
              </w:rPr>
              <w:t>Adding two, two digit numbers not four, two digit numbers</w:t>
            </w:r>
          </w:p>
          <w:p w:rsidR="00234BB7" w:rsidRPr="004F11EA" w:rsidRDefault="00234BB7" w:rsidP="00FB05AD">
            <w:pPr>
              <w:rPr>
                <w:rFonts w:cstheme="minorHAnsi"/>
                <w:sz w:val="18"/>
                <w:szCs w:val="18"/>
              </w:rPr>
            </w:pPr>
            <w:r w:rsidRPr="004F11EA">
              <w:rPr>
                <w:rFonts w:cstheme="minorHAnsi"/>
                <w:sz w:val="18"/>
                <w:szCs w:val="18"/>
              </w:rPr>
              <w:t>Add and Subtract within 1,000 in Common Core add-on lesson CC87</w:t>
            </w:r>
          </w:p>
        </w:tc>
      </w:tr>
      <w:tr w:rsidR="00234BB7" w:rsidRPr="004F11EA" w:rsidTr="00FB05AD">
        <w:trPr>
          <w:trHeight w:val="260"/>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b/>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bCs/>
                <w:sz w:val="20"/>
                <w:szCs w:val="20"/>
              </w:rPr>
            </w:pPr>
            <w:r w:rsidRPr="004F11EA">
              <w:rPr>
                <w:rFonts w:eastAsia="Times New Roman" w:cstheme="minorHAnsi"/>
                <w:sz w:val="20"/>
                <w:szCs w:val="20"/>
              </w:rPr>
              <w:t xml:space="preserve">Investigation 2:  Remaining Addition Combinations </w:t>
            </w:r>
          </w:p>
        </w:tc>
        <w:tc>
          <w:tcPr>
            <w:tcW w:w="6211" w:type="dxa"/>
            <w:gridSpan w:val="3"/>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95"/>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b/>
                <w:sz w:val="20"/>
                <w:szCs w:val="20"/>
              </w:rPr>
            </w:pP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234BB7" w:rsidRPr="003545A9" w:rsidRDefault="00234BB7" w:rsidP="003545A9">
            <w:pPr>
              <w:rPr>
                <w:rFonts w:eastAsia="Times New Roman" w:cstheme="minorHAnsi"/>
                <w:sz w:val="20"/>
                <w:szCs w:val="20"/>
              </w:rPr>
            </w:pPr>
            <w:r w:rsidRPr="004F11EA">
              <w:rPr>
                <w:rFonts w:eastAsia="Times New Roman" w:cstheme="minorHAnsi"/>
                <w:sz w:val="20"/>
                <w:szCs w:val="20"/>
              </w:rPr>
              <w:t xml:space="preserve">Investigation 3:  Subtraction </w:t>
            </w:r>
          </w:p>
        </w:tc>
        <w:tc>
          <w:tcPr>
            <w:tcW w:w="6211" w:type="dxa"/>
            <w:gridSpan w:val="3"/>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05"/>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b/>
                <w:sz w:val="20"/>
                <w:szCs w:val="20"/>
              </w:rPr>
            </w:pPr>
          </w:p>
        </w:tc>
        <w:tc>
          <w:tcPr>
            <w:tcW w:w="4409" w:type="dxa"/>
            <w:tcBorders>
              <w:top w:val="single" w:sz="4" w:space="0" w:color="auto"/>
              <w:left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4:  Addition </w:t>
            </w:r>
          </w:p>
        </w:tc>
        <w:tc>
          <w:tcPr>
            <w:tcW w:w="6211" w:type="dxa"/>
            <w:gridSpan w:val="3"/>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529"/>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b/>
                <w:sz w:val="20"/>
                <w:szCs w:val="20"/>
              </w:rPr>
            </w:pPr>
          </w:p>
        </w:tc>
        <w:tc>
          <w:tcPr>
            <w:tcW w:w="4409" w:type="dxa"/>
            <w:tcBorders>
              <w:left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5A: Adding and Subtracting 3-Digit Numbers </w:t>
            </w:r>
          </w:p>
        </w:tc>
        <w:tc>
          <w:tcPr>
            <w:tcW w:w="6211" w:type="dxa"/>
            <w:gridSpan w:val="3"/>
            <w:vMerge/>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7A7374">
        <w:trPr>
          <w:trHeight w:val="395"/>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4409" w:type="dxa"/>
            <w:tcBorders>
              <w:left w:val="single" w:sz="4" w:space="0" w:color="auto"/>
              <w:bottom w:val="single" w:sz="18" w:space="0" w:color="auto"/>
              <w:right w:val="single" w:sz="4" w:space="0" w:color="auto"/>
            </w:tcBorders>
            <w:shd w:val="clear" w:color="auto" w:fill="auto"/>
            <w:vAlign w:val="center"/>
          </w:tcPr>
          <w:p w:rsidR="00234BB7" w:rsidRPr="00FC044B" w:rsidRDefault="00234BB7" w:rsidP="003545A9">
            <w:pPr>
              <w:rPr>
                <w:rFonts w:eastAsia="Times New Roman" w:cstheme="minorHAnsi"/>
                <w:b/>
                <w:color w:val="FF0000"/>
                <w:sz w:val="20"/>
                <w:szCs w:val="20"/>
              </w:rPr>
            </w:pPr>
            <w:r w:rsidRPr="00FC044B">
              <w:rPr>
                <w:rFonts w:eastAsia="Times New Roman" w:cstheme="minorHAnsi"/>
                <w:b/>
                <w:color w:val="0070C0"/>
                <w:sz w:val="20"/>
                <w:szCs w:val="20"/>
              </w:rPr>
              <w:t xml:space="preserve">Two-step word problems </w:t>
            </w:r>
          </w:p>
        </w:tc>
        <w:tc>
          <w:tcPr>
            <w:tcW w:w="6211" w:type="dxa"/>
            <w:gridSpan w:val="3"/>
            <w:vMerge/>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63116D" w:rsidTr="00FB05AD">
        <w:trPr>
          <w:trHeight w:val="287"/>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5A61E5" w:rsidP="003545A9">
            <w:pPr>
              <w:rPr>
                <w:rFonts w:cstheme="minorHAnsi"/>
                <w:b/>
                <w:sz w:val="24"/>
                <w:szCs w:val="20"/>
              </w:rPr>
            </w:pPr>
            <w:r>
              <w:br w:type="page"/>
            </w:r>
            <w:r w:rsidR="00234BB7" w:rsidRPr="0063116D">
              <w:rPr>
                <w:rFonts w:cstheme="minorHAnsi"/>
                <w:b/>
                <w:sz w:val="24"/>
                <w:szCs w:val="20"/>
              </w:rPr>
              <w:t>Unit 7</w:t>
            </w:r>
          </w:p>
        </w:tc>
        <w:tc>
          <w:tcPr>
            <w:tcW w:w="10619"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April 7 – May 2  (+3)</w:t>
            </w:r>
          </w:p>
        </w:tc>
      </w:tr>
      <w:tr w:rsidR="00234BB7" w:rsidRPr="004F11EA" w:rsidTr="00FB05AD">
        <w:trPr>
          <w:trHeight w:val="654"/>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cstheme="minorHAnsi"/>
                <w:b/>
                <w:sz w:val="20"/>
                <w:szCs w:val="20"/>
              </w:rPr>
            </w:pPr>
            <w:r w:rsidRPr="004F11EA">
              <w:rPr>
                <w:rFonts w:cstheme="minorHAnsi"/>
                <w:b/>
                <w:sz w:val="20"/>
                <w:szCs w:val="20"/>
              </w:rPr>
              <w:t>Parts of a Whole, Parts of a Group</w:t>
            </w:r>
          </w:p>
        </w:tc>
        <w:tc>
          <w:tcPr>
            <w:tcW w:w="1353" w:type="dxa"/>
            <w:gridSpan w:val="2"/>
            <w:vMerge w:val="restart"/>
            <w:tcBorders>
              <w:top w:val="single" w:sz="18" w:space="0" w:color="auto"/>
            </w:tcBorders>
            <w:shd w:val="clear" w:color="auto" w:fill="auto"/>
            <w:vAlign w:val="center"/>
          </w:tcPr>
          <w:p w:rsidR="00234BB7" w:rsidRDefault="00234BB7" w:rsidP="003545A9">
            <w:pPr>
              <w:rPr>
                <w:rFonts w:cstheme="minorHAnsi"/>
                <w:sz w:val="18"/>
                <w:szCs w:val="20"/>
              </w:rPr>
            </w:pPr>
            <w:r w:rsidRPr="004F11EA">
              <w:rPr>
                <w:rFonts w:cstheme="minorHAnsi"/>
                <w:sz w:val="18"/>
                <w:szCs w:val="20"/>
              </w:rPr>
              <w:t>Fractions</w:t>
            </w:r>
          </w:p>
          <w:p w:rsidR="00234BB7" w:rsidRPr="004F11EA" w:rsidRDefault="00234BB7" w:rsidP="003545A9">
            <w:pPr>
              <w:rPr>
                <w:rFonts w:cstheme="minorHAnsi"/>
                <w:b/>
                <w:sz w:val="20"/>
                <w:szCs w:val="20"/>
              </w:rPr>
            </w:pPr>
            <w:r>
              <w:rPr>
                <w:rFonts w:cstheme="minorHAnsi"/>
                <w:sz w:val="18"/>
                <w:szCs w:val="20"/>
              </w:rPr>
              <w:t>11 days</w:t>
            </w:r>
          </w:p>
        </w:tc>
        <w:tc>
          <w:tcPr>
            <w:tcW w:w="5308"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cstheme="minorHAnsi"/>
                <w:b/>
                <w:sz w:val="20"/>
                <w:szCs w:val="20"/>
              </w:rPr>
            </w:pPr>
            <w:r w:rsidRPr="004F11EA">
              <w:rPr>
                <w:rFonts w:cstheme="minorHAnsi"/>
                <w:sz w:val="20"/>
                <w:szCs w:val="20"/>
              </w:rPr>
              <w:t xml:space="preserve">Investigation 1:  One Half </w:t>
            </w:r>
          </w:p>
        </w:tc>
        <w:tc>
          <w:tcPr>
            <w:tcW w:w="5311" w:type="dxa"/>
            <w:vMerge w:val="restart"/>
            <w:tcBorders>
              <w:top w:val="single" w:sz="18" w:space="0" w:color="auto"/>
              <w:left w:val="single" w:sz="4" w:space="0" w:color="auto"/>
              <w:right w:val="single" w:sz="18" w:space="0" w:color="auto"/>
            </w:tcBorders>
            <w:vAlign w:val="center"/>
          </w:tcPr>
          <w:p w:rsidR="00234BB7" w:rsidRPr="004F11EA" w:rsidRDefault="00234BB7" w:rsidP="003545A9">
            <w:pPr>
              <w:rPr>
                <w:rFonts w:eastAsia="Times New Roman" w:cstheme="minorHAnsi"/>
                <w:sz w:val="18"/>
                <w:szCs w:val="18"/>
              </w:rPr>
            </w:pPr>
            <w:r w:rsidRPr="004F11EA">
              <w:rPr>
                <w:rFonts w:eastAsia="Times New Roman" w:cstheme="minorHAnsi"/>
                <w:sz w:val="18"/>
                <w:szCs w:val="18"/>
              </w:rPr>
              <w:t xml:space="preserve">Does not address skip counting by 5, 10, </w:t>
            </w:r>
            <w:proofErr w:type="gramStart"/>
            <w:r w:rsidRPr="004F11EA">
              <w:rPr>
                <w:rFonts w:eastAsia="Times New Roman" w:cstheme="minorHAnsi"/>
                <w:sz w:val="18"/>
                <w:szCs w:val="18"/>
              </w:rPr>
              <w:t>100</w:t>
            </w:r>
            <w:proofErr w:type="gramEnd"/>
            <w:r w:rsidRPr="004F11EA">
              <w:rPr>
                <w:rFonts w:eastAsia="Times New Roman" w:cstheme="minorHAnsi"/>
                <w:sz w:val="18"/>
                <w:szCs w:val="18"/>
              </w:rPr>
              <w:t xml:space="preserve"> to 1,000.</w:t>
            </w:r>
          </w:p>
          <w:p w:rsidR="00234BB7" w:rsidRPr="004F11EA" w:rsidRDefault="00234BB7" w:rsidP="003545A9">
            <w:pPr>
              <w:rPr>
                <w:rFonts w:eastAsia="Times New Roman" w:cstheme="minorHAnsi"/>
                <w:sz w:val="18"/>
                <w:szCs w:val="18"/>
              </w:rPr>
            </w:pPr>
            <w:r w:rsidRPr="004F11EA">
              <w:rPr>
                <w:rFonts w:eastAsia="Times New Roman" w:cstheme="minorHAnsi"/>
                <w:sz w:val="18"/>
                <w:szCs w:val="18"/>
              </w:rPr>
              <w:t>Fluently add and subtract within 100 in Classroom Routines</w:t>
            </w:r>
          </w:p>
          <w:p w:rsidR="00234BB7" w:rsidRPr="004F11EA" w:rsidRDefault="00234BB7" w:rsidP="003545A9">
            <w:pPr>
              <w:rPr>
                <w:rFonts w:eastAsia="Times New Roman" w:cstheme="minorHAnsi"/>
                <w:sz w:val="18"/>
                <w:szCs w:val="18"/>
              </w:rPr>
            </w:pPr>
            <w:r w:rsidRPr="004F11EA">
              <w:rPr>
                <w:rFonts w:eastAsia="Times New Roman" w:cstheme="minorHAnsi"/>
                <w:sz w:val="18"/>
                <w:szCs w:val="18"/>
              </w:rPr>
              <w:t>Parti</w:t>
            </w:r>
            <w:r w:rsidR="00FB05AD">
              <w:rPr>
                <w:rFonts w:eastAsia="Times New Roman" w:cstheme="minorHAnsi"/>
                <w:sz w:val="18"/>
                <w:szCs w:val="18"/>
              </w:rPr>
              <w:t>ti</w:t>
            </w:r>
            <w:r w:rsidRPr="004F11EA">
              <w:rPr>
                <w:rFonts w:eastAsia="Times New Roman" w:cstheme="minorHAnsi"/>
                <w:sz w:val="18"/>
                <w:szCs w:val="18"/>
              </w:rPr>
              <w:t>on rectangles but not circles</w:t>
            </w:r>
          </w:p>
          <w:p w:rsidR="00234BB7" w:rsidRPr="004F11EA" w:rsidRDefault="00234BB7" w:rsidP="00234BB7">
            <w:pPr>
              <w:rPr>
                <w:rFonts w:cstheme="minorHAnsi"/>
                <w:sz w:val="18"/>
                <w:szCs w:val="18"/>
              </w:rPr>
            </w:pPr>
            <w:r w:rsidRPr="004F11EA">
              <w:rPr>
                <w:rFonts w:cstheme="minorHAnsi"/>
                <w:sz w:val="18"/>
                <w:szCs w:val="18"/>
              </w:rPr>
              <w:t>Included in Classroom Routines only to quarter hour and not to 5 minutes.  Addressed by par</w:t>
            </w:r>
            <w:r>
              <w:rPr>
                <w:rFonts w:cstheme="minorHAnsi"/>
                <w:sz w:val="18"/>
                <w:szCs w:val="18"/>
              </w:rPr>
              <w:t>titioning clock in ½ and ¼ hour</w:t>
            </w:r>
          </w:p>
        </w:tc>
      </w:tr>
      <w:tr w:rsidR="00234BB7" w:rsidRPr="004F11EA" w:rsidTr="00FB05AD">
        <w:trPr>
          <w:trHeight w:val="654"/>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cstheme="minorHAnsi"/>
                <w:b/>
                <w:sz w:val="20"/>
                <w:szCs w:val="20"/>
              </w:rPr>
            </w:pPr>
          </w:p>
        </w:tc>
        <w:tc>
          <w:tcPr>
            <w:tcW w:w="5308" w:type="dxa"/>
            <w:gridSpan w:val="3"/>
            <w:tcBorders>
              <w:left w:val="single" w:sz="4" w:space="0" w:color="auto"/>
              <w:bottom w:val="single" w:sz="18" w:space="0" w:color="auto"/>
              <w:right w:val="single" w:sz="4" w:space="0" w:color="auto"/>
            </w:tcBorders>
            <w:shd w:val="clear" w:color="auto" w:fill="auto"/>
            <w:vAlign w:val="center"/>
          </w:tcPr>
          <w:p w:rsidR="00234BB7" w:rsidRPr="004F11EA" w:rsidRDefault="00234BB7" w:rsidP="003545A9">
            <w:pPr>
              <w:rPr>
                <w:rFonts w:cstheme="minorHAnsi"/>
                <w:sz w:val="20"/>
                <w:szCs w:val="20"/>
              </w:rPr>
            </w:pPr>
            <w:r w:rsidRPr="004F11EA">
              <w:rPr>
                <w:rFonts w:cstheme="minorHAnsi"/>
                <w:sz w:val="20"/>
                <w:szCs w:val="20"/>
              </w:rPr>
              <w:t xml:space="preserve">Investigation 2:  Halves, Thirds, and Fourths </w:t>
            </w:r>
          </w:p>
        </w:tc>
        <w:tc>
          <w:tcPr>
            <w:tcW w:w="5311" w:type="dxa"/>
            <w:vMerge/>
            <w:tcBorders>
              <w:left w:val="single" w:sz="4" w:space="0" w:color="auto"/>
              <w:bottom w:val="single" w:sz="18" w:space="0" w:color="auto"/>
              <w:right w:val="single" w:sz="18" w:space="0" w:color="auto"/>
            </w:tcBorders>
            <w:vAlign w:val="center"/>
          </w:tcPr>
          <w:p w:rsidR="00234BB7" w:rsidRPr="004F11EA" w:rsidRDefault="00234BB7" w:rsidP="003545A9">
            <w:pPr>
              <w:rPr>
                <w:rFonts w:eastAsia="Times New Roman" w:cstheme="minorHAnsi"/>
                <w:sz w:val="20"/>
                <w:szCs w:val="20"/>
              </w:rPr>
            </w:pPr>
          </w:p>
        </w:tc>
      </w:tr>
      <w:tr w:rsidR="00234BB7" w:rsidRPr="0063116D" w:rsidTr="00FB05AD">
        <w:trPr>
          <w:trHeight w:val="288"/>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Grade 3- Unit 1</w:t>
            </w:r>
          </w:p>
        </w:tc>
        <w:tc>
          <w:tcPr>
            <w:tcW w:w="10619" w:type="dxa"/>
            <w:gridSpan w:val="4"/>
            <w:tcBorders>
              <w:top w:val="single" w:sz="18" w:space="0" w:color="auto"/>
              <w:bottom w:val="single" w:sz="18" w:space="0" w:color="auto"/>
              <w:righ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May 5 – May 30  (+4)</w:t>
            </w:r>
          </w:p>
        </w:tc>
      </w:tr>
      <w:tr w:rsidR="00234BB7" w:rsidRPr="004F11EA" w:rsidTr="00FB05AD">
        <w:trPr>
          <w:trHeight w:val="460"/>
        </w:trPr>
        <w:tc>
          <w:tcPr>
            <w:tcW w:w="1619" w:type="dxa"/>
            <w:gridSpan w:val="2"/>
            <w:vMerge w:val="restart"/>
            <w:tcBorders>
              <w:top w:val="single" w:sz="18" w:space="0" w:color="auto"/>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r w:rsidRPr="004F11EA">
              <w:rPr>
                <w:rFonts w:eastAsia="Times New Roman" w:cstheme="minorHAnsi"/>
                <w:b/>
                <w:sz w:val="20"/>
                <w:szCs w:val="20"/>
              </w:rPr>
              <w:t>Trading Stickers, Combining Coins</w:t>
            </w:r>
          </w:p>
        </w:tc>
        <w:tc>
          <w:tcPr>
            <w:tcW w:w="1353" w:type="dxa"/>
            <w:gridSpan w:val="2"/>
            <w:vMerge w:val="restart"/>
            <w:tcBorders>
              <w:top w:val="single" w:sz="18" w:space="0" w:color="auto"/>
            </w:tcBorders>
            <w:shd w:val="clear" w:color="auto" w:fill="auto"/>
            <w:vAlign w:val="center"/>
          </w:tcPr>
          <w:p w:rsidR="00234BB7" w:rsidRDefault="00234BB7" w:rsidP="003545A9">
            <w:pPr>
              <w:rPr>
                <w:rFonts w:eastAsia="Times New Roman" w:cstheme="minorHAnsi"/>
                <w:sz w:val="18"/>
                <w:szCs w:val="20"/>
              </w:rPr>
            </w:pPr>
            <w:r w:rsidRPr="004F11EA">
              <w:rPr>
                <w:rFonts w:eastAsia="Times New Roman" w:cstheme="minorHAnsi"/>
                <w:sz w:val="18"/>
                <w:szCs w:val="20"/>
              </w:rPr>
              <w:t xml:space="preserve">Addition, Subtraction, </w:t>
            </w:r>
            <w:r w:rsidR="00FB05AD">
              <w:rPr>
                <w:rFonts w:eastAsia="Times New Roman" w:cstheme="minorHAnsi"/>
                <w:sz w:val="18"/>
                <w:szCs w:val="20"/>
              </w:rPr>
              <w:t>&amp;</w:t>
            </w:r>
            <w:r w:rsidRPr="004F11EA">
              <w:rPr>
                <w:rFonts w:eastAsia="Times New Roman" w:cstheme="minorHAnsi"/>
                <w:sz w:val="18"/>
                <w:szCs w:val="20"/>
              </w:rPr>
              <w:t xml:space="preserve"> Number System 1</w:t>
            </w:r>
          </w:p>
          <w:p w:rsidR="00234BB7" w:rsidRPr="004F11EA" w:rsidRDefault="00234BB7" w:rsidP="003545A9">
            <w:pPr>
              <w:rPr>
                <w:rFonts w:eastAsia="Times New Roman" w:cstheme="minorHAnsi"/>
                <w:sz w:val="20"/>
                <w:szCs w:val="20"/>
              </w:rPr>
            </w:pPr>
            <w:r>
              <w:rPr>
                <w:rFonts w:eastAsia="Times New Roman" w:cstheme="minorHAnsi"/>
                <w:sz w:val="18"/>
                <w:szCs w:val="20"/>
              </w:rPr>
              <w:t>15 days</w:t>
            </w:r>
          </w:p>
        </w:tc>
        <w:tc>
          <w:tcPr>
            <w:tcW w:w="5308" w:type="dxa"/>
            <w:gridSpan w:val="3"/>
            <w:tcBorders>
              <w:top w:val="single" w:sz="18" w:space="0" w:color="auto"/>
              <w:right w:val="single" w:sz="4" w:space="0" w:color="auto"/>
            </w:tcBorders>
            <w:shd w:val="clear" w:color="auto" w:fill="auto"/>
            <w:vAlign w:val="center"/>
          </w:tcPr>
          <w:p w:rsidR="00234BB7" w:rsidRPr="00234BB7" w:rsidRDefault="00234BB7" w:rsidP="00234BB7">
            <w:pPr>
              <w:rPr>
                <w:rFonts w:eastAsia="Times New Roman" w:cstheme="minorHAnsi"/>
                <w:sz w:val="20"/>
                <w:szCs w:val="20"/>
              </w:rPr>
            </w:pPr>
            <w:r w:rsidRPr="004F11EA">
              <w:rPr>
                <w:rFonts w:eastAsia="Times New Roman" w:cstheme="minorHAnsi"/>
                <w:sz w:val="20"/>
                <w:szCs w:val="20"/>
              </w:rPr>
              <w:t>Investigati</w:t>
            </w:r>
            <w:r>
              <w:rPr>
                <w:rFonts w:eastAsia="Times New Roman" w:cstheme="minorHAnsi"/>
                <w:sz w:val="20"/>
                <w:szCs w:val="20"/>
              </w:rPr>
              <w:t>on 1:  Hundreds, Tens, and Ones</w:t>
            </w:r>
          </w:p>
        </w:tc>
        <w:tc>
          <w:tcPr>
            <w:tcW w:w="5311" w:type="dxa"/>
            <w:vMerge w:val="restart"/>
            <w:tcBorders>
              <w:top w:val="single" w:sz="18" w:space="0" w:color="auto"/>
              <w:left w:val="single" w:sz="4" w:space="0" w:color="auto"/>
              <w:right w:val="single" w:sz="18" w:space="0" w:color="auto"/>
            </w:tcBorders>
            <w:vAlign w:val="center"/>
          </w:tcPr>
          <w:p w:rsidR="00234BB7" w:rsidRPr="004F11EA" w:rsidRDefault="00234BB7" w:rsidP="00234BB7">
            <w:pPr>
              <w:rPr>
                <w:rFonts w:eastAsia="Times New Roman" w:cstheme="minorHAnsi"/>
                <w:sz w:val="20"/>
                <w:szCs w:val="20"/>
              </w:rPr>
            </w:pPr>
            <w:r w:rsidRPr="004F11EA">
              <w:rPr>
                <w:rFonts w:eastAsia="Times New Roman" w:cstheme="minorHAnsi"/>
                <w:sz w:val="20"/>
                <w:szCs w:val="20"/>
              </w:rPr>
              <w:t xml:space="preserve">Fluently add and subtract within 1,000 Standard </w:t>
            </w:r>
          </w:p>
        </w:tc>
      </w:tr>
      <w:tr w:rsidR="00234BB7" w:rsidRPr="004F11EA" w:rsidTr="00FB05AD">
        <w:trPr>
          <w:trHeight w:val="460"/>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c>
          <w:tcPr>
            <w:tcW w:w="5308" w:type="dxa"/>
            <w:gridSpan w:val="3"/>
            <w:tcBorders>
              <w:bottom w:val="single" w:sz="18"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Investigation 2: Working with 100</w:t>
            </w:r>
          </w:p>
        </w:tc>
        <w:tc>
          <w:tcPr>
            <w:tcW w:w="5311" w:type="dxa"/>
            <w:vMerge/>
            <w:tcBorders>
              <w:left w:val="single" w:sz="4" w:space="0" w:color="auto"/>
              <w:bottom w:val="single" w:sz="18" w:space="0" w:color="auto"/>
              <w:right w:val="single" w:sz="18" w:space="0" w:color="auto"/>
            </w:tcBorders>
            <w:vAlign w:val="center"/>
          </w:tcPr>
          <w:p w:rsidR="00234BB7" w:rsidRPr="004F11EA" w:rsidRDefault="00234BB7" w:rsidP="003545A9">
            <w:pPr>
              <w:rPr>
                <w:rFonts w:eastAsia="Times New Roman" w:cstheme="minorHAnsi"/>
                <w:sz w:val="20"/>
                <w:szCs w:val="20"/>
              </w:rPr>
            </w:pPr>
          </w:p>
        </w:tc>
      </w:tr>
      <w:tr w:rsidR="00234BB7" w:rsidRPr="0063116D" w:rsidTr="00FB05AD">
        <w:trPr>
          <w:trHeight w:val="287"/>
        </w:trPr>
        <w:tc>
          <w:tcPr>
            <w:tcW w:w="2972"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Unit 9</w:t>
            </w:r>
          </w:p>
        </w:tc>
        <w:tc>
          <w:tcPr>
            <w:tcW w:w="10619" w:type="dxa"/>
            <w:gridSpan w:val="4"/>
            <w:tcBorders>
              <w:top w:val="single" w:sz="18" w:space="0" w:color="auto"/>
              <w:bottom w:val="single" w:sz="4" w:space="0" w:color="auto"/>
              <w:right w:val="single" w:sz="18" w:space="0" w:color="auto"/>
            </w:tcBorders>
            <w:shd w:val="clear" w:color="auto" w:fill="D9D9D9" w:themeFill="background1" w:themeFillShade="D9"/>
            <w:vAlign w:val="center"/>
          </w:tcPr>
          <w:p w:rsidR="00234BB7" w:rsidRPr="0063116D" w:rsidRDefault="00234BB7" w:rsidP="003545A9">
            <w:pPr>
              <w:rPr>
                <w:rFonts w:eastAsia="Times New Roman" w:cstheme="minorHAnsi"/>
                <w:b/>
                <w:sz w:val="24"/>
                <w:szCs w:val="20"/>
              </w:rPr>
            </w:pPr>
            <w:r w:rsidRPr="0063116D">
              <w:rPr>
                <w:rFonts w:eastAsia="Times New Roman" w:cstheme="minorHAnsi"/>
                <w:b/>
                <w:sz w:val="24"/>
                <w:szCs w:val="20"/>
              </w:rPr>
              <w:t>June</w:t>
            </w:r>
            <w:r>
              <w:rPr>
                <w:rFonts w:eastAsia="Times New Roman" w:cstheme="minorHAnsi"/>
                <w:b/>
                <w:sz w:val="24"/>
                <w:szCs w:val="20"/>
              </w:rPr>
              <w:t xml:space="preserve"> </w:t>
            </w:r>
            <w:r w:rsidRPr="0063116D">
              <w:rPr>
                <w:rFonts w:eastAsia="Times New Roman" w:cstheme="minorHAnsi"/>
                <w:b/>
                <w:sz w:val="24"/>
                <w:szCs w:val="20"/>
              </w:rPr>
              <w:t>2 – June 12  (+1)</w:t>
            </w:r>
          </w:p>
        </w:tc>
      </w:tr>
      <w:tr w:rsidR="00234BB7" w:rsidRPr="004F11EA" w:rsidTr="00FB05AD">
        <w:trPr>
          <w:trHeight w:val="360"/>
        </w:trPr>
        <w:tc>
          <w:tcPr>
            <w:tcW w:w="1619" w:type="dxa"/>
            <w:gridSpan w:val="2"/>
            <w:vMerge w:val="restart"/>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val="restart"/>
            <w:shd w:val="clear" w:color="auto" w:fill="auto"/>
            <w:vAlign w:val="center"/>
          </w:tcPr>
          <w:p w:rsidR="00234BB7" w:rsidRPr="004F11EA" w:rsidRDefault="00234BB7" w:rsidP="003545A9">
            <w:pPr>
              <w:rPr>
                <w:rFonts w:eastAsia="Times New Roman" w:cstheme="minorHAnsi"/>
                <w:b/>
                <w:sz w:val="20"/>
                <w:szCs w:val="20"/>
              </w:rPr>
            </w:pPr>
            <w:r>
              <w:rPr>
                <w:rFonts w:eastAsia="Times New Roman" w:cstheme="minorHAnsi"/>
                <w:b/>
                <w:sz w:val="20"/>
                <w:szCs w:val="20"/>
              </w:rPr>
              <w:t>10 days</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Investigation 2:  Creating a Measuring Tool </w:t>
            </w:r>
          </w:p>
        </w:tc>
        <w:tc>
          <w:tcPr>
            <w:tcW w:w="5311" w:type="dxa"/>
            <w:vMerge w:val="restart"/>
            <w:tcBorders>
              <w:left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440"/>
        </w:trPr>
        <w:tc>
          <w:tcPr>
            <w:tcW w:w="1619" w:type="dxa"/>
            <w:gridSpan w:val="2"/>
            <w:vMerge/>
            <w:tcBorders>
              <w:left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shd w:val="clear" w:color="auto" w:fill="auto"/>
            <w:vAlign w:val="center"/>
          </w:tcPr>
          <w:p w:rsidR="00234BB7" w:rsidRPr="004F11EA" w:rsidRDefault="00234BB7" w:rsidP="003545A9">
            <w:pPr>
              <w:rPr>
                <w:rFonts w:eastAsia="Times New Roman" w:cstheme="minorHAnsi"/>
                <w:b/>
                <w:sz w:val="20"/>
                <w:szCs w:val="20"/>
              </w:rPr>
            </w:pP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BB7" w:rsidRDefault="00234BB7" w:rsidP="003545A9">
            <w:pPr>
              <w:rPr>
                <w:rFonts w:eastAsia="Times New Roman" w:cstheme="minorHAnsi"/>
                <w:sz w:val="20"/>
                <w:szCs w:val="20"/>
              </w:rPr>
            </w:pPr>
            <w:r w:rsidRPr="004F11EA">
              <w:rPr>
                <w:rFonts w:eastAsia="Times New Roman" w:cstheme="minorHAnsi"/>
                <w:sz w:val="20"/>
                <w:szCs w:val="20"/>
              </w:rPr>
              <w:t xml:space="preserve">Investigation 3:  Two Measurement Systems </w:t>
            </w:r>
          </w:p>
          <w:p w:rsidR="00234BB7" w:rsidRPr="00FC044B" w:rsidRDefault="00234BB7" w:rsidP="003545A9">
            <w:pPr>
              <w:rPr>
                <w:rFonts w:eastAsia="Times New Roman" w:cstheme="minorHAnsi"/>
                <w:b/>
                <w:sz w:val="20"/>
                <w:szCs w:val="20"/>
              </w:rPr>
            </w:pPr>
          </w:p>
        </w:tc>
        <w:tc>
          <w:tcPr>
            <w:tcW w:w="5311" w:type="dxa"/>
            <w:vMerge/>
            <w:tcBorders>
              <w:left w:val="single" w:sz="4" w:space="0" w:color="auto"/>
              <w:bottom w:val="single" w:sz="4" w:space="0" w:color="auto"/>
              <w:right w:val="single" w:sz="18" w:space="0" w:color="auto"/>
            </w:tcBorders>
            <w:shd w:val="clear" w:color="auto" w:fill="auto"/>
            <w:vAlign w:val="center"/>
          </w:tcPr>
          <w:p w:rsidR="00234BB7" w:rsidRPr="004F11EA" w:rsidRDefault="00234BB7" w:rsidP="003545A9">
            <w:pPr>
              <w:rPr>
                <w:rFonts w:eastAsia="Times New Roman" w:cstheme="minorHAnsi"/>
                <w:sz w:val="20"/>
                <w:szCs w:val="20"/>
              </w:rPr>
            </w:pPr>
          </w:p>
        </w:tc>
      </w:tr>
      <w:tr w:rsidR="00234BB7" w:rsidRPr="004F11EA" w:rsidTr="00FB05AD">
        <w:trPr>
          <w:trHeight w:val="395"/>
        </w:trPr>
        <w:tc>
          <w:tcPr>
            <w:tcW w:w="1619" w:type="dxa"/>
            <w:gridSpan w:val="2"/>
            <w:vMerge/>
            <w:tcBorders>
              <w:left w:val="single" w:sz="18" w:space="0" w:color="auto"/>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1353" w:type="dxa"/>
            <w:gridSpan w:val="2"/>
            <w:vMerge/>
            <w:tcBorders>
              <w:bottom w:val="single" w:sz="18" w:space="0" w:color="auto"/>
            </w:tcBorders>
            <w:shd w:val="clear" w:color="auto" w:fill="auto"/>
            <w:vAlign w:val="center"/>
          </w:tcPr>
          <w:p w:rsidR="00234BB7" w:rsidRPr="004F11EA" w:rsidRDefault="00234BB7" w:rsidP="003545A9">
            <w:pPr>
              <w:rPr>
                <w:rFonts w:eastAsia="Times New Roman" w:cstheme="minorHAnsi"/>
                <w:b/>
                <w:sz w:val="20"/>
                <w:szCs w:val="20"/>
              </w:rPr>
            </w:pPr>
          </w:p>
        </w:tc>
        <w:tc>
          <w:tcPr>
            <w:tcW w:w="530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234BB7" w:rsidRPr="004F11EA" w:rsidRDefault="00234BB7" w:rsidP="003545A9">
            <w:pPr>
              <w:rPr>
                <w:rFonts w:eastAsia="Times New Roman" w:cstheme="minorHAnsi"/>
                <w:sz w:val="20"/>
                <w:szCs w:val="20"/>
              </w:rPr>
            </w:pPr>
            <w:r w:rsidRPr="004F11EA">
              <w:rPr>
                <w:rFonts w:eastAsia="Times New Roman" w:cstheme="minorHAnsi"/>
                <w:sz w:val="20"/>
                <w:szCs w:val="20"/>
              </w:rPr>
              <w:t xml:space="preserve">Line plot </w:t>
            </w:r>
            <w:r>
              <w:rPr>
                <w:rFonts w:eastAsia="Times New Roman" w:cstheme="minorHAnsi"/>
                <w:sz w:val="20"/>
                <w:szCs w:val="20"/>
              </w:rPr>
              <w:t>Activities</w:t>
            </w:r>
          </w:p>
        </w:tc>
        <w:tc>
          <w:tcPr>
            <w:tcW w:w="5311" w:type="dxa"/>
            <w:tcBorders>
              <w:left w:val="single" w:sz="4" w:space="0" w:color="auto"/>
              <w:bottom w:val="single" w:sz="18" w:space="0" w:color="auto"/>
              <w:right w:val="single" w:sz="18" w:space="0" w:color="auto"/>
            </w:tcBorders>
            <w:shd w:val="clear" w:color="auto" w:fill="auto"/>
            <w:vAlign w:val="center"/>
          </w:tcPr>
          <w:p w:rsidR="00234BB7" w:rsidRPr="004F11EA" w:rsidRDefault="00234BB7" w:rsidP="003545A9">
            <w:pPr>
              <w:rPr>
                <w:rFonts w:eastAsia="Times New Roman" w:cstheme="minorHAnsi"/>
                <w:sz w:val="18"/>
                <w:szCs w:val="20"/>
              </w:rPr>
            </w:pPr>
          </w:p>
        </w:tc>
      </w:tr>
    </w:tbl>
    <w:p w:rsidR="005A61E5" w:rsidRPr="004F11EA" w:rsidRDefault="005A61E5" w:rsidP="005A61E5">
      <w:pPr>
        <w:jc w:val="right"/>
        <w:rPr>
          <w:rFonts w:cstheme="minorHAnsi"/>
          <w:b/>
        </w:rPr>
      </w:pPr>
    </w:p>
    <w:p w:rsidR="00FB05AD" w:rsidRDefault="00FB05AD">
      <w:pPr>
        <w:spacing w:after="160" w:line="259" w:lineRule="auto"/>
        <w:jc w:val="left"/>
      </w:pPr>
      <w:r>
        <w:br w:type="page"/>
      </w:r>
    </w:p>
    <w:p w:rsidR="005A61E5" w:rsidRDefault="00FB05AD">
      <w:r>
        <w:lastRenderedPageBreak/>
        <w:t>Third Grade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18"/>
        <w:gridCol w:w="180"/>
        <w:gridCol w:w="720"/>
        <w:gridCol w:w="540"/>
        <w:gridCol w:w="810"/>
        <w:gridCol w:w="180"/>
        <w:gridCol w:w="90"/>
        <w:gridCol w:w="900"/>
        <w:gridCol w:w="990"/>
        <w:gridCol w:w="2592"/>
        <w:gridCol w:w="828"/>
        <w:gridCol w:w="90"/>
        <w:gridCol w:w="3870"/>
        <w:gridCol w:w="450"/>
        <w:gridCol w:w="1080"/>
      </w:tblGrid>
      <w:tr w:rsidR="00A23BB5" w:rsidRPr="006D6453" w:rsidTr="003545A9">
        <w:tc>
          <w:tcPr>
            <w:tcW w:w="2520" w:type="dxa"/>
            <w:gridSpan w:val="5"/>
            <w:tcBorders>
              <w:top w:val="single" w:sz="18" w:space="0" w:color="auto"/>
              <w:left w:val="single" w:sz="18" w:space="0" w:color="auto"/>
              <w:bottom w:val="single" w:sz="18" w:space="0" w:color="auto"/>
            </w:tcBorders>
            <w:shd w:val="clear" w:color="auto" w:fill="000000"/>
            <w:vAlign w:val="center"/>
          </w:tcPr>
          <w:p w:rsidR="00A23BB5" w:rsidRPr="006D6453" w:rsidRDefault="00A23BB5" w:rsidP="003545A9">
            <w:pPr>
              <w:rPr>
                <w:rFonts w:ascii="Calibri" w:hAnsi="Calibri" w:cs="Calibri"/>
                <w:b/>
                <w:color w:val="FFFFFF"/>
                <w:sz w:val="28"/>
                <w:szCs w:val="20"/>
              </w:rPr>
            </w:pPr>
            <w:r w:rsidRPr="006D6453">
              <w:rPr>
                <w:rFonts w:ascii="Calibri" w:hAnsi="Calibri" w:cs="Calibri"/>
                <w:b/>
                <w:color w:val="FFFFFF"/>
                <w:sz w:val="28"/>
                <w:szCs w:val="20"/>
              </w:rPr>
              <w:t>Unit</w:t>
            </w:r>
          </w:p>
        </w:tc>
        <w:tc>
          <w:tcPr>
            <w:tcW w:w="1080" w:type="dxa"/>
            <w:gridSpan w:val="3"/>
            <w:tcBorders>
              <w:top w:val="single" w:sz="18" w:space="0" w:color="auto"/>
              <w:bottom w:val="single" w:sz="18" w:space="0" w:color="auto"/>
              <w:right w:val="single" w:sz="4" w:space="0" w:color="auto"/>
            </w:tcBorders>
            <w:shd w:val="clear" w:color="auto" w:fill="000000"/>
            <w:vAlign w:val="center"/>
          </w:tcPr>
          <w:p w:rsidR="00A23BB5" w:rsidRPr="006D6453" w:rsidRDefault="00A23BB5" w:rsidP="003545A9">
            <w:pPr>
              <w:rPr>
                <w:rFonts w:ascii="Calibri" w:hAnsi="Calibri" w:cs="Calibri"/>
                <w:b/>
                <w:color w:val="FFFFFF"/>
                <w:sz w:val="28"/>
                <w:szCs w:val="20"/>
              </w:rPr>
            </w:pPr>
            <w:r w:rsidRPr="006D6453">
              <w:rPr>
                <w:rFonts w:ascii="Calibri" w:hAnsi="Calibri" w:cs="Calibri"/>
                <w:b/>
                <w:color w:val="FFFFFF"/>
                <w:sz w:val="28"/>
                <w:szCs w:val="20"/>
              </w:rPr>
              <w:t>Days</w:t>
            </w:r>
          </w:p>
        </w:tc>
        <w:tc>
          <w:tcPr>
            <w:tcW w:w="5400" w:type="dxa"/>
            <w:gridSpan w:val="5"/>
            <w:tcBorders>
              <w:top w:val="single" w:sz="18" w:space="0" w:color="auto"/>
              <w:left w:val="single" w:sz="4" w:space="0" w:color="auto"/>
              <w:bottom w:val="single" w:sz="18" w:space="0" w:color="auto"/>
              <w:right w:val="single" w:sz="4" w:space="0" w:color="auto"/>
            </w:tcBorders>
            <w:shd w:val="clear" w:color="auto" w:fill="000000"/>
            <w:vAlign w:val="center"/>
          </w:tcPr>
          <w:p w:rsidR="00A23BB5" w:rsidRPr="006D6453" w:rsidRDefault="00A23BB5" w:rsidP="003545A9">
            <w:pPr>
              <w:rPr>
                <w:rFonts w:ascii="Calibri" w:hAnsi="Calibri" w:cs="Calibri"/>
                <w:b/>
                <w:color w:val="FFFFFF"/>
                <w:sz w:val="28"/>
                <w:szCs w:val="20"/>
              </w:rPr>
            </w:pPr>
            <w:r w:rsidRPr="006D6453">
              <w:rPr>
                <w:rFonts w:ascii="Calibri" w:hAnsi="Calibri" w:cs="Calibri"/>
                <w:b/>
                <w:color w:val="FFFFFF"/>
                <w:sz w:val="28"/>
                <w:szCs w:val="20"/>
              </w:rPr>
              <w:t>Unit Topics</w:t>
            </w:r>
          </w:p>
        </w:tc>
        <w:tc>
          <w:tcPr>
            <w:tcW w:w="5400" w:type="dxa"/>
            <w:gridSpan w:val="3"/>
            <w:tcBorders>
              <w:top w:val="single" w:sz="18" w:space="0" w:color="auto"/>
              <w:left w:val="single" w:sz="4" w:space="0" w:color="auto"/>
              <w:bottom w:val="single" w:sz="18" w:space="0" w:color="auto"/>
              <w:right w:val="single" w:sz="18" w:space="0" w:color="auto"/>
            </w:tcBorders>
            <w:shd w:val="clear" w:color="auto" w:fill="000000"/>
            <w:vAlign w:val="center"/>
          </w:tcPr>
          <w:p w:rsidR="00A23BB5" w:rsidRPr="006D6453" w:rsidRDefault="00A23BB5" w:rsidP="003545A9">
            <w:pPr>
              <w:rPr>
                <w:rFonts w:ascii="Calibri" w:hAnsi="Calibri" w:cs="Calibri"/>
                <w:b/>
                <w:color w:val="FFFFFF"/>
                <w:sz w:val="28"/>
                <w:szCs w:val="20"/>
              </w:rPr>
            </w:pPr>
            <w:r w:rsidRPr="006D6453">
              <w:rPr>
                <w:rFonts w:ascii="Calibri" w:hAnsi="Calibri" w:cs="Calibri"/>
                <w:b/>
                <w:color w:val="FFFFFF"/>
                <w:sz w:val="28"/>
                <w:szCs w:val="20"/>
              </w:rPr>
              <w:t>Common Core Recommendations</w:t>
            </w:r>
          </w:p>
        </w:tc>
      </w:tr>
      <w:tr w:rsidR="00A23BB5" w:rsidRPr="006D6453" w:rsidTr="003545A9">
        <w:tc>
          <w:tcPr>
            <w:tcW w:w="2520" w:type="dxa"/>
            <w:gridSpan w:val="5"/>
            <w:tcBorders>
              <w:top w:val="single" w:sz="18" w:space="0" w:color="auto"/>
              <w:left w:val="single" w:sz="18" w:space="0" w:color="auto"/>
              <w:bottom w:val="single" w:sz="18"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 xml:space="preserve">Unit 1:  </w:t>
            </w:r>
          </w:p>
        </w:tc>
        <w:tc>
          <w:tcPr>
            <w:tcW w:w="1080" w:type="dxa"/>
            <w:gridSpan w:val="3"/>
            <w:tcBorders>
              <w:top w:val="single" w:sz="18" w:space="0" w:color="auto"/>
              <w:bottom w:val="single" w:sz="18" w:space="0" w:color="auto"/>
              <w:right w:val="single" w:sz="4"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9</w:t>
            </w:r>
          </w:p>
        </w:tc>
        <w:tc>
          <w:tcPr>
            <w:tcW w:w="10800"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September 3 – September 20  (+2)</w:t>
            </w:r>
          </w:p>
        </w:tc>
      </w:tr>
      <w:tr w:rsidR="00A23BB5" w:rsidRPr="006D6453" w:rsidTr="003545A9">
        <w:trPr>
          <w:trHeight w:val="387"/>
        </w:trPr>
        <w:tc>
          <w:tcPr>
            <w:tcW w:w="14400" w:type="dxa"/>
            <w:gridSpan w:val="16"/>
            <w:tcBorders>
              <w:top w:val="single" w:sz="18" w:space="0" w:color="auto"/>
              <w:left w:val="single" w:sz="18" w:space="0" w:color="auto"/>
              <w:right w:val="single" w:sz="18" w:space="0" w:color="auto"/>
            </w:tcBorders>
            <w:shd w:val="clear" w:color="auto" w:fill="F2DBDB"/>
            <w:vAlign w:val="center"/>
          </w:tcPr>
          <w:p w:rsidR="00A23BB5" w:rsidRPr="006D6453" w:rsidRDefault="00A23BB5" w:rsidP="00556421">
            <w:pPr>
              <w:rPr>
                <w:rFonts w:ascii="Calibri" w:hAnsi="Calibri" w:cs="Calibri"/>
                <w:b/>
                <w:sz w:val="20"/>
                <w:szCs w:val="18"/>
              </w:rPr>
            </w:pPr>
            <w:r w:rsidRPr="006D6453">
              <w:rPr>
                <w:rFonts w:ascii="Calibri" w:hAnsi="Calibri" w:cs="Calibri"/>
                <w:b/>
                <w:sz w:val="20"/>
                <w:szCs w:val="18"/>
              </w:rPr>
              <w:t>This Unit needs to be condensed in order to allow for additional time throughout the school year for review and the addition of the 4</w:t>
            </w:r>
            <w:r w:rsidRPr="006D6453">
              <w:rPr>
                <w:rFonts w:ascii="Calibri" w:hAnsi="Calibri" w:cs="Calibri"/>
                <w:b/>
                <w:sz w:val="20"/>
                <w:szCs w:val="18"/>
                <w:vertAlign w:val="superscript"/>
              </w:rPr>
              <w:t>th</w:t>
            </w:r>
            <w:r w:rsidRPr="006D6453">
              <w:rPr>
                <w:rFonts w:ascii="Calibri" w:hAnsi="Calibri" w:cs="Calibri"/>
                <w:b/>
                <w:sz w:val="20"/>
                <w:szCs w:val="18"/>
              </w:rPr>
              <w:t xml:space="preserve"> grade unit.  </w:t>
            </w:r>
          </w:p>
        </w:tc>
      </w:tr>
      <w:tr w:rsidR="00556421" w:rsidRPr="006D6453" w:rsidTr="003545A9">
        <w:trPr>
          <w:gridAfter w:val="1"/>
          <w:wAfter w:w="1080" w:type="dxa"/>
          <w:trHeight w:val="161"/>
        </w:trPr>
        <w:tc>
          <w:tcPr>
            <w:tcW w:w="1260" w:type="dxa"/>
            <w:gridSpan w:val="3"/>
            <w:vMerge w:val="restart"/>
            <w:tcBorders>
              <w:top w:val="single" w:sz="4"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r w:rsidRPr="006D6453">
              <w:rPr>
                <w:rFonts w:ascii="Calibri" w:hAnsi="Calibri" w:cs="Calibri"/>
                <w:b/>
                <w:sz w:val="20"/>
                <w:szCs w:val="20"/>
              </w:rPr>
              <w:t>Trading Stickers, Combining Coins</w:t>
            </w:r>
          </w:p>
        </w:tc>
        <w:tc>
          <w:tcPr>
            <w:tcW w:w="1260" w:type="dxa"/>
            <w:gridSpan w:val="2"/>
            <w:vMerge w:val="restart"/>
            <w:shd w:val="clear" w:color="auto" w:fill="auto"/>
            <w:vAlign w:val="center"/>
          </w:tcPr>
          <w:p w:rsidR="00556421" w:rsidRDefault="00556421" w:rsidP="003545A9">
            <w:pPr>
              <w:rPr>
                <w:rFonts w:ascii="Calibri" w:hAnsi="Calibri" w:cs="Calibri"/>
                <w:b/>
                <w:sz w:val="20"/>
                <w:szCs w:val="20"/>
              </w:rPr>
            </w:pPr>
            <w:r w:rsidRPr="006D6453">
              <w:rPr>
                <w:rFonts w:ascii="Calibri" w:hAnsi="Calibri" w:cs="Calibri"/>
                <w:b/>
                <w:sz w:val="20"/>
                <w:szCs w:val="20"/>
              </w:rPr>
              <w:t>Addition, Subtraction, &amp; the Number System 1</w:t>
            </w:r>
          </w:p>
          <w:p w:rsidR="00556421" w:rsidRPr="006D6453" w:rsidRDefault="00556421" w:rsidP="003545A9">
            <w:pPr>
              <w:rPr>
                <w:rFonts w:ascii="Calibri" w:hAnsi="Calibri" w:cs="Calibri"/>
                <w:b/>
                <w:sz w:val="20"/>
                <w:szCs w:val="20"/>
              </w:rPr>
            </w:pPr>
            <w:r>
              <w:rPr>
                <w:rFonts w:ascii="Calibri" w:hAnsi="Calibri" w:cs="Calibri"/>
                <w:b/>
                <w:sz w:val="20"/>
                <w:szCs w:val="20"/>
              </w:rPr>
              <w:t>9 days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3545A9">
            <w:pPr>
              <w:rPr>
                <w:rFonts w:ascii="Calibri" w:hAnsi="Calibri" w:cs="Calibri"/>
                <w:sz w:val="20"/>
                <w:szCs w:val="20"/>
              </w:rPr>
            </w:pPr>
            <w:r w:rsidRPr="006D6453">
              <w:rPr>
                <w:rFonts w:ascii="Calibri" w:hAnsi="Calibri" w:cs="Calibri"/>
                <w:sz w:val="20"/>
                <w:szCs w:val="20"/>
              </w:rPr>
              <w:t>Focus on place value,  and writing equations that match the problems</w:t>
            </w:r>
          </w:p>
        </w:tc>
      </w:tr>
      <w:tr w:rsidR="00556421" w:rsidRPr="006D6453" w:rsidTr="003545A9">
        <w:trPr>
          <w:gridAfter w:val="1"/>
          <w:wAfter w:w="1080" w:type="dxa"/>
          <w:trHeight w:val="29"/>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3545A9">
            <w:pPr>
              <w:rPr>
                <w:rFonts w:ascii="Calibri" w:hAnsi="Calibri" w:cs="Calibri"/>
                <w:sz w:val="20"/>
                <w:szCs w:val="20"/>
              </w:rPr>
            </w:pPr>
            <w:r w:rsidRPr="006D6453">
              <w:rPr>
                <w:rFonts w:ascii="Calibri" w:hAnsi="Calibri" w:cs="Calibri"/>
                <w:sz w:val="20"/>
                <w:szCs w:val="20"/>
              </w:rPr>
              <w:t>1.3 Adding by place, adding one number in parts and using the number line to show work</w:t>
            </w:r>
          </w:p>
        </w:tc>
      </w:tr>
      <w:tr w:rsidR="00556421" w:rsidRPr="006D6453" w:rsidTr="003545A9">
        <w:trPr>
          <w:gridAfter w:val="1"/>
          <w:wAfter w:w="1080" w:type="dxa"/>
          <w:trHeight w:val="29"/>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highlight w:val="yellow"/>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3545A9">
            <w:pPr>
              <w:rPr>
                <w:rFonts w:ascii="Calibri" w:hAnsi="Calibri" w:cs="Calibri"/>
                <w:sz w:val="20"/>
                <w:szCs w:val="20"/>
                <w:highlight w:val="yellow"/>
              </w:rPr>
            </w:pPr>
            <w:r w:rsidRPr="006D6453">
              <w:rPr>
                <w:rFonts w:ascii="Calibri" w:hAnsi="Calibri" w:cs="Calibri"/>
                <w:sz w:val="20"/>
                <w:szCs w:val="20"/>
              </w:rPr>
              <w:t>1.4 Adding up-how many more to 100 using a number line to show work</w:t>
            </w:r>
          </w:p>
        </w:tc>
      </w:tr>
      <w:tr w:rsidR="00556421" w:rsidRPr="006D6453" w:rsidTr="003545A9">
        <w:trPr>
          <w:gridAfter w:val="1"/>
          <w:wAfter w:w="1080" w:type="dxa"/>
          <w:trHeight w:val="217"/>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color w:val="FF0000"/>
                <w:sz w:val="20"/>
                <w:szCs w:val="20"/>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556421">
            <w:pPr>
              <w:rPr>
                <w:rFonts w:ascii="Calibri" w:hAnsi="Calibri" w:cs="Calibri"/>
                <w:b/>
                <w:color w:val="FF0000"/>
                <w:sz w:val="20"/>
                <w:szCs w:val="20"/>
              </w:rPr>
            </w:pPr>
            <w:proofErr w:type="gramStart"/>
            <w:r w:rsidRPr="006D6453">
              <w:rPr>
                <w:rFonts w:ascii="Calibri" w:hAnsi="Calibri" w:cs="Calibri"/>
                <w:b/>
                <w:color w:val="FF0000"/>
                <w:sz w:val="20"/>
                <w:szCs w:val="20"/>
              </w:rPr>
              <w:t>use</w:t>
            </w:r>
            <w:proofErr w:type="gramEnd"/>
            <w:r w:rsidRPr="006D6453">
              <w:rPr>
                <w:rFonts w:ascii="Calibri" w:hAnsi="Calibri" w:cs="Calibri"/>
                <w:b/>
                <w:color w:val="FF0000"/>
                <w:sz w:val="20"/>
                <w:szCs w:val="20"/>
              </w:rPr>
              <w:t xml:space="preserve"> How Many More?  How Much More?</w:t>
            </w:r>
          </w:p>
        </w:tc>
      </w:tr>
      <w:tr w:rsidR="00556421" w:rsidRPr="006D6453" w:rsidTr="003545A9">
        <w:trPr>
          <w:gridAfter w:val="1"/>
          <w:wAfter w:w="1080" w:type="dxa"/>
          <w:trHeight w:val="29"/>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vAlign w:val="center"/>
          </w:tcPr>
          <w:p w:rsidR="00556421" w:rsidRPr="006D6453" w:rsidRDefault="00556421" w:rsidP="00556421">
            <w:pPr>
              <w:rPr>
                <w:rFonts w:ascii="Calibri" w:hAnsi="Calibri" w:cs="Calibri"/>
                <w:sz w:val="20"/>
                <w:szCs w:val="20"/>
              </w:rPr>
            </w:pPr>
            <w:r w:rsidRPr="006D6453">
              <w:rPr>
                <w:rFonts w:ascii="Calibri" w:hAnsi="Calibri" w:cs="Calibri"/>
                <w:sz w:val="20"/>
                <w:szCs w:val="20"/>
              </w:rPr>
              <w:t xml:space="preserve">1.8 Place value work with numbers in 100’s, </w:t>
            </w:r>
          </w:p>
        </w:tc>
      </w:tr>
      <w:tr w:rsidR="00556421" w:rsidRPr="006D6453" w:rsidTr="003545A9">
        <w:trPr>
          <w:gridAfter w:val="1"/>
          <w:wAfter w:w="1080" w:type="dxa"/>
          <w:trHeight w:val="207"/>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rPr>
            </w:pP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3545A9">
            <w:pPr>
              <w:rPr>
                <w:rFonts w:ascii="Calibri" w:hAnsi="Calibri" w:cs="Calibri"/>
                <w:sz w:val="20"/>
                <w:szCs w:val="20"/>
              </w:rPr>
            </w:pPr>
            <w:r w:rsidRPr="006D6453">
              <w:rPr>
                <w:rFonts w:ascii="Calibri" w:hAnsi="Calibri" w:cs="Calibri"/>
                <w:sz w:val="20"/>
                <w:szCs w:val="20"/>
              </w:rPr>
              <w:t>2.4 Coin Combinations-review coin values and use this day as an opportunity to discuss money and then provide practice throughout the rest of the school year with counting and comparing money amounts</w:t>
            </w:r>
          </w:p>
        </w:tc>
      </w:tr>
      <w:tr w:rsidR="00556421" w:rsidRPr="006D6453" w:rsidTr="003545A9">
        <w:trPr>
          <w:gridAfter w:val="1"/>
          <w:wAfter w:w="1080" w:type="dxa"/>
          <w:trHeight w:val="190"/>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rPr>
            </w:pPr>
            <w:r w:rsidRPr="006D6453">
              <w:rPr>
                <w:rFonts w:ascii="Calibri" w:hAnsi="Calibri" w:cs="Calibri"/>
                <w:b/>
                <w:sz w:val="20"/>
                <w:szCs w:val="20"/>
              </w:rPr>
              <w:t>Day 8:</w:t>
            </w: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556421">
            <w:pPr>
              <w:rPr>
                <w:rFonts w:ascii="Calibri" w:hAnsi="Calibri" w:cs="Calibri"/>
                <w:sz w:val="20"/>
                <w:szCs w:val="20"/>
              </w:rPr>
            </w:pPr>
            <w:r w:rsidRPr="006D6453">
              <w:rPr>
                <w:rFonts w:ascii="Calibri" w:hAnsi="Calibri" w:cs="Calibri"/>
                <w:sz w:val="20"/>
                <w:szCs w:val="20"/>
              </w:rPr>
              <w:t xml:space="preserve">2.5 </w:t>
            </w:r>
          </w:p>
        </w:tc>
      </w:tr>
      <w:tr w:rsidR="00556421" w:rsidRPr="006D6453" w:rsidTr="003545A9">
        <w:trPr>
          <w:gridAfter w:val="1"/>
          <w:wAfter w:w="1080" w:type="dxa"/>
          <w:trHeight w:val="29"/>
        </w:trPr>
        <w:tc>
          <w:tcPr>
            <w:tcW w:w="1260" w:type="dxa"/>
            <w:gridSpan w:val="3"/>
            <w:vMerge/>
            <w:tcBorders>
              <w:top w:val="single" w:sz="18"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bottom w:val="single" w:sz="4"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56421" w:rsidRPr="006D6453" w:rsidRDefault="00556421" w:rsidP="003545A9">
            <w:pPr>
              <w:rPr>
                <w:rFonts w:ascii="Calibri" w:hAnsi="Calibri" w:cs="Calibri"/>
                <w:b/>
                <w:sz w:val="20"/>
                <w:szCs w:val="20"/>
                <w:highlight w:val="yellow"/>
              </w:rPr>
            </w:pPr>
            <w:r w:rsidRPr="006D6453">
              <w:rPr>
                <w:rFonts w:ascii="Calibri" w:hAnsi="Calibri" w:cs="Calibri"/>
                <w:b/>
                <w:sz w:val="20"/>
                <w:szCs w:val="20"/>
              </w:rPr>
              <w:t>Day 9:</w:t>
            </w:r>
          </w:p>
        </w:tc>
        <w:tc>
          <w:tcPr>
            <w:tcW w:w="9990" w:type="dxa"/>
            <w:gridSpan w:val="9"/>
            <w:tcBorders>
              <w:top w:val="single" w:sz="4" w:space="0" w:color="auto"/>
              <w:left w:val="single" w:sz="4" w:space="0" w:color="auto"/>
              <w:bottom w:val="single" w:sz="4" w:space="0" w:color="auto"/>
              <w:right w:val="single" w:sz="18" w:space="0" w:color="auto"/>
            </w:tcBorders>
            <w:shd w:val="clear" w:color="auto" w:fill="FFFFFF"/>
          </w:tcPr>
          <w:p w:rsidR="00556421" w:rsidRPr="006D6453" w:rsidRDefault="00556421" w:rsidP="00556421">
            <w:pPr>
              <w:rPr>
                <w:rFonts w:ascii="Calibri" w:hAnsi="Calibri" w:cs="Calibri"/>
                <w:sz w:val="20"/>
                <w:szCs w:val="20"/>
                <w:highlight w:val="yellow"/>
              </w:rPr>
            </w:pPr>
            <w:r w:rsidRPr="006D6453">
              <w:rPr>
                <w:rFonts w:ascii="Calibri" w:hAnsi="Calibri" w:cs="Calibri"/>
                <w:sz w:val="20"/>
                <w:szCs w:val="20"/>
              </w:rPr>
              <w:t xml:space="preserve">Combine 2.7 and 2.8 </w:t>
            </w:r>
          </w:p>
        </w:tc>
      </w:tr>
      <w:tr w:rsidR="00A23BB5" w:rsidRPr="006D6453" w:rsidTr="003545A9">
        <w:tc>
          <w:tcPr>
            <w:tcW w:w="2520" w:type="dxa"/>
            <w:gridSpan w:val="5"/>
            <w:tcBorders>
              <w:top w:val="single" w:sz="18" w:space="0" w:color="auto"/>
              <w:left w:val="single" w:sz="18" w:space="0" w:color="auto"/>
              <w:bottom w:val="single" w:sz="18"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 xml:space="preserve">Unit 2:  </w:t>
            </w:r>
          </w:p>
        </w:tc>
        <w:tc>
          <w:tcPr>
            <w:tcW w:w="1080" w:type="dxa"/>
            <w:gridSpan w:val="3"/>
            <w:tcBorders>
              <w:top w:val="single" w:sz="18" w:space="0" w:color="auto"/>
              <w:bottom w:val="single" w:sz="18" w:space="0" w:color="auto"/>
              <w:right w:val="single" w:sz="4"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15</w:t>
            </w:r>
          </w:p>
        </w:tc>
        <w:tc>
          <w:tcPr>
            <w:tcW w:w="10800"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September 23 – October 17  (+3)</w:t>
            </w:r>
          </w:p>
        </w:tc>
      </w:tr>
      <w:tr w:rsidR="00556421" w:rsidRPr="006D6453" w:rsidTr="003545A9">
        <w:trPr>
          <w:trHeight w:val="288"/>
        </w:trPr>
        <w:tc>
          <w:tcPr>
            <w:tcW w:w="1260" w:type="dxa"/>
            <w:gridSpan w:val="3"/>
            <w:vMerge w:val="restart"/>
            <w:tcBorders>
              <w:top w:val="single" w:sz="4" w:space="0" w:color="auto"/>
              <w:left w:val="single" w:sz="18" w:space="0" w:color="auto"/>
            </w:tcBorders>
            <w:shd w:val="clear" w:color="auto" w:fill="auto"/>
          </w:tcPr>
          <w:p w:rsidR="00556421" w:rsidRPr="006D6453" w:rsidRDefault="00556421" w:rsidP="003545A9">
            <w:pPr>
              <w:rPr>
                <w:rFonts w:ascii="Calibri" w:hAnsi="Calibri" w:cs="Calibri"/>
                <w:b/>
                <w:sz w:val="20"/>
                <w:szCs w:val="20"/>
              </w:rPr>
            </w:pPr>
            <w:r w:rsidRPr="006D6453">
              <w:rPr>
                <w:rFonts w:ascii="Calibri" w:hAnsi="Calibri" w:cs="Calibri"/>
                <w:b/>
                <w:sz w:val="20"/>
                <w:szCs w:val="20"/>
              </w:rPr>
              <w:t>Surveys</w:t>
            </w:r>
          </w:p>
          <w:p w:rsidR="00556421" w:rsidRPr="006D6453" w:rsidRDefault="00556421" w:rsidP="003545A9">
            <w:pPr>
              <w:rPr>
                <w:rFonts w:ascii="Calibri" w:hAnsi="Calibri" w:cs="Calibri"/>
                <w:b/>
                <w:sz w:val="20"/>
                <w:szCs w:val="20"/>
              </w:rPr>
            </w:pPr>
            <w:r w:rsidRPr="006D6453">
              <w:rPr>
                <w:rFonts w:ascii="Calibri" w:hAnsi="Calibri" w:cs="Calibri"/>
                <w:b/>
                <w:sz w:val="20"/>
                <w:szCs w:val="20"/>
              </w:rPr>
              <w:t>and Line Plots</w:t>
            </w:r>
          </w:p>
        </w:tc>
        <w:tc>
          <w:tcPr>
            <w:tcW w:w="1260" w:type="dxa"/>
            <w:gridSpan w:val="2"/>
            <w:vMerge w:val="restart"/>
            <w:tcBorders>
              <w:right w:val="single" w:sz="2" w:space="0" w:color="auto"/>
            </w:tcBorders>
            <w:shd w:val="clear" w:color="auto" w:fill="auto"/>
            <w:vAlign w:val="center"/>
          </w:tcPr>
          <w:p w:rsidR="00556421" w:rsidRPr="006D6453" w:rsidRDefault="00556421" w:rsidP="003545A9">
            <w:pPr>
              <w:rPr>
                <w:rFonts w:ascii="Calibri" w:hAnsi="Calibri" w:cs="Calibri"/>
                <w:b/>
                <w:sz w:val="20"/>
                <w:szCs w:val="20"/>
              </w:rPr>
            </w:pPr>
            <w:r w:rsidRPr="006D6453">
              <w:rPr>
                <w:rFonts w:ascii="Calibri" w:hAnsi="Calibri" w:cs="Calibri"/>
                <w:b/>
                <w:sz w:val="20"/>
                <w:szCs w:val="20"/>
              </w:rPr>
              <w:t>Data Analysis</w:t>
            </w:r>
          </w:p>
          <w:p w:rsidR="00556421" w:rsidRPr="006D6453" w:rsidRDefault="00556421" w:rsidP="003545A9">
            <w:pPr>
              <w:rPr>
                <w:rFonts w:ascii="Calibri" w:hAnsi="Calibri" w:cs="Calibri"/>
                <w:b/>
                <w:sz w:val="20"/>
                <w:szCs w:val="20"/>
              </w:rPr>
            </w:pPr>
          </w:p>
        </w:tc>
        <w:tc>
          <w:tcPr>
            <w:tcW w:w="1080" w:type="dxa"/>
            <w:gridSpan w:val="3"/>
            <w:tcBorders>
              <w:top w:val="single" w:sz="6" w:space="0" w:color="auto"/>
              <w:left w:val="single" w:sz="2" w:space="0" w:color="auto"/>
              <w:bottom w:val="single" w:sz="6" w:space="0" w:color="auto"/>
              <w:right w:val="single" w:sz="6" w:space="0" w:color="auto"/>
            </w:tcBorders>
            <w:shd w:val="clear" w:color="auto" w:fill="auto"/>
            <w:vAlign w:val="center"/>
          </w:tcPr>
          <w:p w:rsidR="00556421" w:rsidRPr="006D6453" w:rsidRDefault="00556421" w:rsidP="00BF0C78">
            <w:pPr>
              <w:rPr>
                <w:rFonts w:ascii="Calibri" w:hAnsi="Calibri" w:cs="Calibri"/>
                <w:sz w:val="20"/>
                <w:szCs w:val="20"/>
              </w:rPr>
            </w:pPr>
            <w:r w:rsidRPr="006D6453">
              <w:rPr>
                <w:rFonts w:ascii="Calibri" w:hAnsi="Calibri" w:cs="Calibri"/>
                <w:sz w:val="20"/>
                <w:szCs w:val="20"/>
              </w:rPr>
              <w:t>5 days</w:t>
            </w:r>
          </w:p>
        </w:tc>
        <w:tc>
          <w:tcPr>
            <w:tcW w:w="5400"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556421" w:rsidRPr="006D6453" w:rsidRDefault="00556421" w:rsidP="00BF0C78">
            <w:pPr>
              <w:rPr>
                <w:rFonts w:ascii="Calibri" w:hAnsi="Calibri" w:cs="Calibri"/>
                <w:sz w:val="20"/>
                <w:szCs w:val="20"/>
              </w:rPr>
            </w:pPr>
            <w:r w:rsidRPr="006D6453">
              <w:rPr>
                <w:rFonts w:ascii="Calibri" w:hAnsi="Calibri" w:cs="Calibri"/>
                <w:bCs/>
                <w:sz w:val="20"/>
                <w:szCs w:val="20"/>
              </w:rPr>
              <w:t>Quarter 1-Data Mini Unit</w:t>
            </w:r>
          </w:p>
        </w:tc>
        <w:tc>
          <w:tcPr>
            <w:tcW w:w="5400" w:type="dxa"/>
            <w:gridSpan w:val="3"/>
            <w:tcBorders>
              <w:left w:val="single" w:sz="4" w:space="0" w:color="auto"/>
              <w:right w:val="single" w:sz="18" w:space="0" w:color="auto"/>
            </w:tcBorders>
            <w:shd w:val="clear" w:color="auto" w:fill="auto"/>
            <w:vAlign w:val="center"/>
          </w:tcPr>
          <w:p w:rsidR="00556421" w:rsidRPr="006D6453" w:rsidRDefault="00556421" w:rsidP="00BF0C78">
            <w:pPr>
              <w:rPr>
                <w:rFonts w:ascii="Calibri" w:hAnsi="Calibri" w:cs="Calibri"/>
                <w:bCs/>
                <w:sz w:val="20"/>
                <w:szCs w:val="20"/>
              </w:rPr>
            </w:pPr>
            <w:r w:rsidRPr="006D6453">
              <w:rPr>
                <w:rFonts w:ascii="Calibri" w:hAnsi="Calibri" w:cs="Calibri"/>
                <w:bCs/>
                <w:sz w:val="20"/>
                <w:szCs w:val="20"/>
              </w:rPr>
              <w:t>Use 2.3A as a resource for more pictograph work.</w:t>
            </w:r>
          </w:p>
        </w:tc>
      </w:tr>
      <w:tr w:rsidR="00556421" w:rsidRPr="006D6453" w:rsidTr="003545A9">
        <w:trPr>
          <w:trHeight w:val="264"/>
        </w:trPr>
        <w:tc>
          <w:tcPr>
            <w:tcW w:w="1260" w:type="dxa"/>
            <w:gridSpan w:val="3"/>
            <w:vMerge/>
            <w:tcBorders>
              <w:top w:val="single" w:sz="4" w:space="0" w:color="auto"/>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right w:val="single" w:sz="2"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080" w:type="dxa"/>
            <w:gridSpan w:val="3"/>
            <w:tcBorders>
              <w:top w:val="single" w:sz="6" w:space="0" w:color="auto"/>
              <w:left w:val="single" w:sz="2" w:space="0" w:color="auto"/>
              <w:bottom w:val="single" w:sz="6" w:space="0" w:color="auto"/>
              <w:right w:val="single" w:sz="6" w:space="0" w:color="auto"/>
            </w:tcBorders>
            <w:shd w:val="clear" w:color="auto" w:fill="auto"/>
            <w:vAlign w:val="center"/>
          </w:tcPr>
          <w:p w:rsidR="00556421" w:rsidRPr="006D6453" w:rsidRDefault="00556421" w:rsidP="00BF0C78">
            <w:pPr>
              <w:rPr>
                <w:rFonts w:ascii="Calibri" w:hAnsi="Calibri" w:cs="Calibri"/>
                <w:sz w:val="20"/>
                <w:szCs w:val="20"/>
              </w:rPr>
            </w:pPr>
            <w:r w:rsidRPr="006D6453">
              <w:rPr>
                <w:rFonts w:ascii="Calibri" w:hAnsi="Calibri" w:cs="Calibri"/>
                <w:sz w:val="20"/>
                <w:szCs w:val="20"/>
              </w:rPr>
              <w:t>2 days</w:t>
            </w:r>
          </w:p>
        </w:tc>
        <w:tc>
          <w:tcPr>
            <w:tcW w:w="5400"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556421" w:rsidRPr="00556421" w:rsidRDefault="00556421" w:rsidP="00BF0C78">
            <w:pPr>
              <w:rPr>
                <w:rFonts w:ascii="Calibri" w:hAnsi="Calibri" w:cs="Calibri"/>
                <w:bCs/>
                <w:sz w:val="20"/>
                <w:szCs w:val="20"/>
              </w:rPr>
            </w:pPr>
            <w:r w:rsidRPr="006D6453">
              <w:rPr>
                <w:rFonts w:ascii="Calibri" w:hAnsi="Calibri" w:cs="Calibri"/>
                <w:bCs/>
                <w:sz w:val="20"/>
                <w:szCs w:val="20"/>
              </w:rPr>
              <w:t>Investigation 2:  Representing</w:t>
            </w:r>
            <w:r>
              <w:rPr>
                <w:rFonts w:ascii="Calibri" w:hAnsi="Calibri" w:cs="Calibri"/>
                <w:bCs/>
                <w:sz w:val="20"/>
                <w:szCs w:val="20"/>
              </w:rPr>
              <w:t xml:space="preserve"> and Describing Numerical Data </w:t>
            </w:r>
          </w:p>
        </w:tc>
        <w:tc>
          <w:tcPr>
            <w:tcW w:w="5400" w:type="dxa"/>
            <w:gridSpan w:val="3"/>
            <w:tcBorders>
              <w:left w:val="single" w:sz="4" w:space="0" w:color="auto"/>
              <w:right w:val="single" w:sz="18" w:space="0" w:color="auto"/>
            </w:tcBorders>
            <w:shd w:val="clear" w:color="auto" w:fill="auto"/>
            <w:vAlign w:val="center"/>
          </w:tcPr>
          <w:p w:rsidR="00556421" w:rsidRPr="006D6453" w:rsidRDefault="00556421" w:rsidP="003545A9">
            <w:pPr>
              <w:rPr>
                <w:rFonts w:ascii="Calibri" w:hAnsi="Calibri" w:cs="Calibri"/>
                <w:bCs/>
                <w:sz w:val="20"/>
                <w:szCs w:val="20"/>
              </w:rPr>
            </w:pPr>
          </w:p>
        </w:tc>
      </w:tr>
      <w:tr w:rsidR="00556421" w:rsidRPr="006D6453" w:rsidTr="003545A9">
        <w:trPr>
          <w:trHeight w:val="246"/>
        </w:trPr>
        <w:tc>
          <w:tcPr>
            <w:tcW w:w="1260" w:type="dxa"/>
            <w:gridSpan w:val="3"/>
            <w:vMerge/>
            <w:tcBorders>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right w:val="single" w:sz="2"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080" w:type="dxa"/>
            <w:gridSpan w:val="3"/>
            <w:tcBorders>
              <w:top w:val="single" w:sz="6" w:space="0" w:color="auto"/>
              <w:left w:val="single" w:sz="2" w:space="0" w:color="auto"/>
              <w:bottom w:val="single" w:sz="2" w:space="0" w:color="auto"/>
              <w:right w:val="single" w:sz="6" w:space="0" w:color="auto"/>
            </w:tcBorders>
            <w:shd w:val="clear" w:color="auto" w:fill="auto"/>
            <w:vAlign w:val="center"/>
          </w:tcPr>
          <w:p w:rsidR="00556421" w:rsidRPr="006D6453" w:rsidRDefault="00556421" w:rsidP="00BF0C78">
            <w:pPr>
              <w:rPr>
                <w:rFonts w:ascii="Calibri" w:hAnsi="Calibri" w:cs="Calibri"/>
                <w:sz w:val="20"/>
                <w:szCs w:val="20"/>
              </w:rPr>
            </w:pPr>
            <w:r w:rsidRPr="006D6453">
              <w:rPr>
                <w:rFonts w:ascii="Calibri" w:hAnsi="Calibri" w:cs="Calibri"/>
                <w:sz w:val="20"/>
                <w:szCs w:val="20"/>
              </w:rPr>
              <w:t>7 days</w:t>
            </w:r>
          </w:p>
        </w:tc>
        <w:tc>
          <w:tcPr>
            <w:tcW w:w="5400" w:type="dxa"/>
            <w:gridSpan w:val="5"/>
            <w:tcBorders>
              <w:top w:val="single" w:sz="6" w:space="0" w:color="auto"/>
              <w:left w:val="single" w:sz="6" w:space="0" w:color="auto"/>
              <w:bottom w:val="single" w:sz="2" w:space="0" w:color="auto"/>
              <w:right w:val="single" w:sz="4" w:space="0" w:color="auto"/>
            </w:tcBorders>
            <w:shd w:val="clear" w:color="auto" w:fill="auto"/>
            <w:vAlign w:val="center"/>
          </w:tcPr>
          <w:p w:rsidR="00556421" w:rsidRPr="006D6453" w:rsidRDefault="00556421" w:rsidP="00BF0C78">
            <w:pPr>
              <w:rPr>
                <w:rFonts w:ascii="Calibri" w:hAnsi="Calibri" w:cs="Calibri"/>
                <w:bCs/>
                <w:sz w:val="20"/>
                <w:szCs w:val="20"/>
              </w:rPr>
            </w:pPr>
            <w:r w:rsidRPr="006D6453">
              <w:rPr>
                <w:rFonts w:ascii="Calibri" w:hAnsi="Calibri" w:cs="Calibri"/>
                <w:bCs/>
                <w:sz w:val="20"/>
                <w:szCs w:val="20"/>
              </w:rPr>
              <w:t xml:space="preserve">Investigation 3:  Collecting and Analyzing Measurement Data     </w:t>
            </w:r>
          </w:p>
          <w:p w:rsidR="00556421" w:rsidRPr="006D6453" w:rsidRDefault="00556421" w:rsidP="00BF0C78">
            <w:pPr>
              <w:numPr>
                <w:ilvl w:val="0"/>
                <w:numId w:val="9"/>
              </w:numPr>
              <w:jc w:val="left"/>
              <w:rPr>
                <w:rFonts w:ascii="Calibri" w:hAnsi="Calibri" w:cs="Calibri"/>
                <w:bCs/>
                <w:sz w:val="20"/>
                <w:szCs w:val="20"/>
              </w:rPr>
            </w:pPr>
            <w:r w:rsidRPr="006D6453">
              <w:rPr>
                <w:rFonts w:ascii="Calibri" w:hAnsi="Calibri" w:cs="Calibri"/>
                <w:bCs/>
                <w:sz w:val="20"/>
                <w:szCs w:val="20"/>
              </w:rPr>
              <w:t>Investigation 3.1</w:t>
            </w:r>
          </w:p>
          <w:p w:rsidR="00556421" w:rsidRPr="006D6453" w:rsidRDefault="00556421" w:rsidP="00BF0C78">
            <w:pPr>
              <w:numPr>
                <w:ilvl w:val="0"/>
                <w:numId w:val="9"/>
              </w:numPr>
              <w:jc w:val="left"/>
              <w:rPr>
                <w:rFonts w:ascii="Calibri" w:hAnsi="Calibri" w:cs="Calibri"/>
                <w:bCs/>
                <w:sz w:val="20"/>
                <w:szCs w:val="20"/>
              </w:rPr>
            </w:pPr>
            <w:r w:rsidRPr="006D6453">
              <w:rPr>
                <w:rFonts w:ascii="Calibri" w:hAnsi="Calibri" w:cs="Calibri"/>
                <w:bCs/>
                <w:sz w:val="20"/>
                <w:szCs w:val="20"/>
              </w:rPr>
              <w:t xml:space="preserve">Add 2 days of </w:t>
            </w:r>
            <w:r w:rsidRPr="006D6453">
              <w:rPr>
                <w:rFonts w:ascii="Calibri" w:hAnsi="Calibri" w:cs="Calibri"/>
                <w:bCs/>
                <w:i/>
                <w:sz w:val="20"/>
                <w:szCs w:val="20"/>
              </w:rPr>
              <w:t>Ready Common Core:  Measure Length and Line Plots Lesson 26</w:t>
            </w:r>
            <w:r>
              <w:rPr>
                <w:rFonts w:ascii="Calibri" w:hAnsi="Calibri" w:cs="Calibri"/>
                <w:bCs/>
                <w:i/>
                <w:sz w:val="20"/>
                <w:szCs w:val="20"/>
              </w:rPr>
              <w:t xml:space="preserve">, </w:t>
            </w:r>
            <w:r w:rsidRPr="006D6453">
              <w:rPr>
                <w:rFonts w:ascii="Calibri" w:hAnsi="Calibri" w:cs="Calibri"/>
                <w:bCs/>
                <w:sz w:val="20"/>
                <w:szCs w:val="20"/>
              </w:rPr>
              <w:t>Investigations 3.2, 3.3, 3.4, 3.5</w:t>
            </w:r>
          </w:p>
        </w:tc>
        <w:tc>
          <w:tcPr>
            <w:tcW w:w="5400" w:type="dxa"/>
            <w:gridSpan w:val="3"/>
            <w:tcBorders>
              <w:left w:val="single" w:sz="4" w:space="0" w:color="auto"/>
              <w:bottom w:val="single" w:sz="2" w:space="0" w:color="auto"/>
              <w:right w:val="single" w:sz="18" w:space="0" w:color="auto"/>
            </w:tcBorders>
            <w:shd w:val="clear" w:color="auto" w:fill="auto"/>
            <w:vAlign w:val="center"/>
          </w:tcPr>
          <w:p w:rsidR="00556421" w:rsidRPr="006D6453" w:rsidRDefault="00556421" w:rsidP="00BF0C78">
            <w:pPr>
              <w:rPr>
                <w:rFonts w:ascii="Calibri" w:hAnsi="Calibri" w:cs="Calibri"/>
                <w:bCs/>
                <w:sz w:val="20"/>
                <w:szCs w:val="20"/>
              </w:rPr>
            </w:pPr>
            <w:r w:rsidRPr="006D6453">
              <w:rPr>
                <w:rFonts w:ascii="Calibri" w:hAnsi="Calibri" w:cs="Calibri"/>
                <w:bCs/>
                <w:sz w:val="20"/>
                <w:szCs w:val="20"/>
              </w:rPr>
              <w:t xml:space="preserve">Students generate data by measuring lengths and then graph the data on a line plot to the nearest whole inch, half inch and quarter inch.  </w:t>
            </w:r>
          </w:p>
        </w:tc>
      </w:tr>
      <w:tr w:rsidR="00556421" w:rsidRPr="006D6453" w:rsidTr="003545A9">
        <w:tc>
          <w:tcPr>
            <w:tcW w:w="2520" w:type="dxa"/>
            <w:gridSpan w:val="5"/>
            <w:tcBorders>
              <w:top w:val="single" w:sz="18" w:space="0" w:color="auto"/>
              <w:left w:val="single" w:sz="18" w:space="0" w:color="auto"/>
              <w:bottom w:val="single" w:sz="18" w:space="0" w:color="auto"/>
            </w:tcBorders>
            <w:shd w:val="clear" w:color="auto" w:fill="D9D9D9"/>
            <w:vAlign w:val="center"/>
          </w:tcPr>
          <w:p w:rsidR="00556421" w:rsidRPr="006D6453" w:rsidRDefault="00556421" w:rsidP="003545A9">
            <w:pPr>
              <w:rPr>
                <w:rFonts w:ascii="Calibri" w:hAnsi="Calibri" w:cs="Calibri"/>
                <w:b/>
                <w:szCs w:val="20"/>
              </w:rPr>
            </w:pPr>
            <w:r w:rsidRPr="006D6453">
              <w:rPr>
                <w:rFonts w:ascii="Calibri" w:hAnsi="Calibri" w:cs="Calibri"/>
                <w:b/>
                <w:szCs w:val="20"/>
              </w:rPr>
              <w:t>Unit 3:</w:t>
            </w:r>
          </w:p>
        </w:tc>
        <w:tc>
          <w:tcPr>
            <w:tcW w:w="1080" w:type="dxa"/>
            <w:gridSpan w:val="3"/>
            <w:tcBorders>
              <w:top w:val="single" w:sz="18" w:space="0" w:color="auto"/>
              <w:bottom w:val="single" w:sz="18" w:space="0" w:color="auto"/>
              <w:right w:val="single" w:sz="4" w:space="0" w:color="auto"/>
            </w:tcBorders>
            <w:shd w:val="clear" w:color="auto" w:fill="D9D9D9"/>
            <w:vAlign w:val="center"/>
          </w:tcPr>
          <w:p w:rsidR="00556421" w:rsidRPr="006D6453" w:rsidRDefault="00556421" w:rsidP="003545A9">
            <w:pPr>
              <w:rPr>
                <w:rFonts w:ascii="Calibri" w:hAnsi="Calibri" w:cs="Calibri"/>
                <w:b/>
                <w:szCs w:val="20"/>
              </w:rPr>
            </w:pPr>
            <w:r w:rsidRPr="006D6453">
              <w:rPr>
                <w:rFonts w:ascii="Calibri" w:hAnsi="Calibri" w:cs="Calibri"/>
                <w:b/>
                <w:szCs w:val="20"/>
              </w:rPr>
              <w:t>26</w:t>
            </w:r>
          </w:p>
        </w:tc>
        <w:tc>
          <w:tcPr>
            <w:tcW w:w="10800"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rsidR="00556421" w:rsidRPr="006D6453" w:rsidRDefault="00556421" w:rsidP="003545A9">
            <w:pPr>
              <w:rPr>
                <w:rFonts w:ascii="Calibri" w:hAnsi="Calibri" w:cs="Calibri"/>
                <w:b/>
                <w:szCs w:val="18"/>
              </w:rPr>
            </w:pPr>
            <w:r w:rsidRPr="006D6453">
              <w:rPr>
                <w:rFonts w:ascii="Calibri" w:hAnsi="Calibri" w:cs="Calibri"/>
                <w:b/>
                <w:szCs w:val="18"/>
              </w:rPr>
              <w:t>October 21 – December 6  (+4)</w:t>
            </w:r>
          </w:p>
        </w:tc>
      </w:tr>
      <w:tr w:rsidR="00556421" w:rsidRPr="006D6453" w:rsidTr="003545A9">
        <w:trPr>
          <w:trHeight w:val="252"/>
        </w:trPr>
        <w:tc>
          <w:tcPr>
            <w:tcW w:w="1260" w:type="dxa"/>
            <w:gridSpan w:val="3"/>
            <w:vMerge w:val="restart"/>
            <w:tcBorders>
              <w:left w:val="single" w:sz="18" w:space="0" w:color="auto"/>
            </w:tcBorders>
            <w:shd w:val="clear" w:color="auto" w:fill="auto"/>
          </w:tcPr>
          <w:p w:rsidR="00556421" w:rsidRPr="006D6453" w:rsidRDefault="00556421" w:rsidP="003545A9">
            <w:pPr>
              <w:rPr>
                <w:rFonts w:ascii="Calibri" w:hAnsi="Calibri" w:cs="Calibri"/>
                <w:b/>
                <w:sz w:val="20"/>
              </w:rPr>
            </w:pPr>
            <w:r w:rsidRPr="006D6453">
              <w:rPr>
                <w:rFonts w:ascii="Calibri" w:hAnsi="Calibri" w:cs="Calibri"/>
                <w:b/>
                <w:sz w:val="20"/>
              </w:rPr>
              <w:t>Collections and Travel Stories</w:t>
            </w:r>
          </w:p>
        </w:tc>
        <w:tc>
          <w:tcPr>
            <w:tcW w:w="1260" w:type="dxa"/>
            <w:gridSpan w:val="2"/>
            <w:vMerge w:val="restart"/>
            <w:tcBorders>
              <w:right w:val="single" w:sz="2" w:space="0" w:color="auto"/>
            </w:tcBorders>
            <w:shd w:val="clear" w:color="auto" w:fill="auto"/>
            <w:vAlign w:val="center"/>
          </w:tcPr>
          <w:p w:rsidR="00556421" w:rsidRPr="006D6453" w:rsidRDefault="00556421" w:rsidP="003545A9">
            <w:pPr>
              <w:rPr>
                <w:rFonts w:ascii="Calibri" w:hAnsi="Calibri" w:cs="Calibri"/>
                <w:b/>
                <w:sz w:val="20"/>
                <w:szCs w:val="18"/>
              </w:rPr>
            </w:pPr>
            <w:r w:rsidRPr="006D6453">
              <w:rPr>
                <w:rFonts w:ascii="Calibri" w:hAnsi="Calibri" w:cs="Calibri"/>
                <w:b/>
                <w:sz w:val="20"/>
                <w:szCs w:val="18"/>
              </w:rPr>
              <w:t>Addition, Subtraction, and the Number System 2</w:t>
            </w:r>
          </w:p>
        </w:tc>
        <w:tc>
          <w:tcPr>
            <w:tcW w:w="1080" w:type="dxa"/>
            <w:gridSpan w:val="3"/>
            <w:tcBorders>
              <w:top w:val="single" w:sz="6" w:space="0" w:color="auto"/>
              <w:left w:val="single" w:sz="2" w:space="0" w:color="auto"/>
              <w:bottom w:val="single" w:sz="6" w:space="0" w:color="auto"/>
              <w:right w:val="single" w:sz="6"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7 days</w:t>
            </w:r>
          </w:p>
        </w:tc>
        <w:tc>
          <w:tcPr>
            <w:tcW w:w="5400"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 xml:space="preserve">Investigation 1:  Building 1,000 </w:t>
            </w:r>
          </w:p>
        </w:tc>
        <w:tc>
          <w:tcPr>
            <w:tcW w:w="5400" w:type="dxa"/>
            <w:gridSpan w:val="3"/>
            <w:vMerge w:val="restart"/>
            <w:tcBorders>
              <w:left w:val="single" w:sz="4" w:space="0" w:color="auto"/>
              <w:right w:val="single" w:sz="18" w:space="0" w:color="auto"/>
            </w:tcBorders>
            <w:shd w:val="clear" w:color="auto" w:fill="auto"/>
            <w:vAlign w:val="center"/>
          </w:tcPr>
          <w:p w:rsidR="00556421" w:rsidRPr="006D6453" w:rsidRDefault="00556421" w:rsidP="003545A9">
            <w:pPr>
              <w:rPr>
                <w:rFonts w:ascii="Calibri" w:hAnsi="Calibri" w:cs="Calibri"/>
                <w:sz w:val="20"/>
                <w:szCs w:val="18"/>
              </w:rPr>
            </w:pPr>
            <w:r w:rsidRPr="006D6453">
              <w:rPr>
                <w:rFonts w:ascii="Calibri" w:hAnsi="Calibri" w:cs="Calibri"/>
                <w:sz w:val="20"/>
                <w:szCs w:val="18"/>
              </w:rPr>
              <w:t>Teach this unit as is.  This unit takes the computation up to 1,000 as needed for 3.NBT.2.</w:t>
            </w:r>
          </w:p>
          <w:p w:rsidR="00556421" w:rsidRPr="006D6453" w:rsidRDefault="00556421" w:rsidP="003545A9">
            <w:pPr>
              <w:rPr>
                <w:rFonts w:ascii="Calibri" w:hAnsi="Calibri" w:cs="Calibri"/>
                <w:sz w:val="20"/>
                <w:szCs w:val="18"/>
              </w:rPr>
            </w:pPr>
            <w:r w:rsidRPr="006D6453">
              <w:rPr>
                <w:rFonts w:ascii="Calibri" w:hAnsi="Calibri" w:cs="Calibri"/>
                <w:sz w:val="20"/>
                <w:szCs w:val="18"/>
              </w:rPr>
              <w:t>Students must always write the equation that matches the problem they are solving in addition to showing their work.</w:t>
            </w:r>
          </w:p>
        </w:tc>
      </w:tr>
      <w:tr w:rsidR="00556421" w:rsidRPr="006D6453" w:rsidTr="003545A9">
        <w:trPr>
          <w:trHeight w:val="291"/>
        </w:trPr>
        <w:tc>
          <w:tcPr>
            <w:tcW w:w="1260" w:type="dxa"/>
            <w:gridSpan w:val="3"/>
            <w:vMerge/>
            <w:tcBorders>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right w:val="single" w:sz="2" w:space="0" w:color="auto"/>
            </w:tcBorders>
            <w:shd w:val="clear" w:color="auto" w:fill="auto"/>
            <w:vAlign w:val="center"/>
          </w:tcPr>
          <w:p w:rsidR="00556421" w:rsidRPr="006D6453" w:rsidRDefault="00556421" w:rsidP="003545A9">
            <w:pPr>
              <w:rPr>
                <w:rFonts w:ascii="Calibri" w:hAnsi="Calibri" w:cs="Calibri"/>
                <w:b/>
                <w:sz w:val="18"/>
                <w:szCs w:val="18"/>
              </w:rPr>
            </w:pPr>
          </w:p>
        </w:tc>
        <w:tc>
          <w:tcPr>
            <w:tcW w:w="1080" w:type="dxa"/>
            <w:gridSpan w:val="3"/>
            <w:tcBorders>
              <w:top w:val="single" w:sz="6" w:space="0" w:color="auto"/>
              <w:left w:val="single" w:sz="2" w:space="0" w:color="auto"/>
              <w:bottom w:val="single" w:sz="6" w:space="0" w:color="auto"/>
              <w:right w:val="single" w:sz="6"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7 days</w:t>
            </w:r>
          </w:p>
        </w:tc>
        <w:tc>
          <w:tcPr>
            <w:tcW w:w="5400"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 xml:space="preserve">Investigation 2:  Addition     </w:t>
            </w:r>
          </w:p>
        </w:tc>
        <w:tc>
          <w:tcPr>
            <w:tcW w:w="5400" w:type="dxa"/>
            <w:gridSpan w:val="3"/>
            <w:vMerge/>
            <w:tcBorders>
              <w:left w:val="single" w:sz="4" w:space="0" w:color="auto"/>
              <w:right w:val="single" w:sz="18" w:space="0" w:color="auto"/>
            </w:tcBorders>
            <w:shd w:val="clear" w:color="auto" w:fill="auto"/>
            <w:vAlign w:val="center"/>
          </w:tcPr>
          <w:p w:rsidR="00556421" w:rsidRPr="006D6453" w:rsidRDefault="00556421" w:rsidP="003545A9">
            <w:pPr>
              <w:rPr>
                <w:rFonts w:ascii="Calibri" w:hAnsi="Calibri" w:cs="Calibri"/>
                <w:bCs/>
                <w:sz w:val="18"/>
                <w:szCs w:val="18"/>
              </w:rPr>
            </w:pPr>
          </w:p>
        </w:tc>
      </w:tr>
      <w:tr w:rsidR="00556421" w:rsidRPr="006D6453" w:rsidTr="003545A9">
        <w:trPr>
          <w:trHeight w:val="318"/>
        </w:trPr>
        <w:tc>
          <w:tcPr>
            <w:tcW w:w="1260" w:type="dxa"/>
            <w:gridSpan w:val="3"/>
            <w:vMerge/>
            <w:tcBorders>
              <w:left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right w:val="single" w:sz="2" w:space="0" w:color="auto"/>
            </w:tcBorders>
            <w:shd w:val="clear" w:color="auto" w:fill="auto"/>
            <w:vAlign w:val="center"/>
          </w:tcPr>
          <w:p w:rsidR="00556421" w:rsidRPr="006D6453" w:rsidRDefault="00556421" w:rsidP="003545A9">
            <w:pPr>
              <w:rPr>
                <w:rFonts w:ascii="Calibri" w:hAnsi="Calibri" w:cs="Calibri"/>
                <w:b/>
                <w:sz w:val="18"/>
                <w:szCs w:val="18"/>
              </w:rPr>
            </w:pPr>
          </w:p>
        </w:tc>
        <w:tc>
          <w:tcPr>
            <w:tcW w:w="1080" w:type="dxa"/>
            <w:gridSpan w:val="3"/>
            <w:tcBorders>
              <w:top w:val="single" w:sz="6" w:space="0" w:color="auto"/>
              <w:left w:val="single" w:sz="2" w:space="0" w:color="auto"/>
              <w:bottom w:val="single" w:sz="6" w:space="0" w:color="auto"/>
              <w:right w:val="single" w:sz="6"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6 days</w:t>
            </w:r>
          </w:p>
        </w:tc>
        <w:tc>
          <w:tcPr>
            <w:tcW w:w="5400"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556421" w:rsidRPr="006D6453" w:rsidRDefault="00556421" w:rsidP="003545A9">
            <w:pPr>
              <w:rPr>
                <w:rFonts w:ascii="Calibri" w:hAnsi="Calibri" w:cs="Calibri"/>
                <w:bCs/>
                <w:sz w:val="20"/>
                <w:szCs w:val="20"/>
              </w:rPr>
            </w:pPr>
            <w:r w:rsidRPr="006D6453">
              <w:rPr>
                <w:rFonts w:ascii="Calibri" w:hAnsi="Calibri" w:cs="Calibri"/>
                <w:sz w:val="20"/>
                <w:szCs w:val="20"/>
              </w:rPr>
              <w:t xml:space="preserve">Investigation 3:  Finding the Difference </w:t>
            </w:r>
          </w:p>
        </w:tc>
        <w:tc>
          <w:tcPr>
            <w:tcW w:w="5400" w:type="dxa"/>
            <w:gridSpan w:val="3"/>
            <w:vMerge/>
            <w:tcBorders>
              <w:left w:val="single" w:sz="4" w:space="0" w:color="auto"/>
              <w:right w:val="single" w:sz="18" w:space="0" w:color="auto"/>
            </w:tcBorders>
            <w:shd w:val="clear" w:color="auto" w:fill="auto"/>
            <w:vAlign w:val="center"/>
          </w:tcPr>
          <w:p w:rsidR="00556421" w:rsidRPr="006D6453" w:rsidRDefault="00556421" w:rsidP="003545A9">
            <w:pPr>
              <w:rPr>
                <w:rFonts w:ascii="Calibri" w:hAnsi="Calibri" w:cs="Calibri"/>
                <w:bCs/>
                <w:sz w:val="18"/>
                <w:szCs w:val="18"/>
              </w:rPr>
            </w:pPr>
          </w:p>
        </w:tc>
      </w:tr>
      <w:tr w:rsidR="00556421" w:rsidRPr="006D6453" w:rsidTr="003545A9">
        <w:trPr>
          <w:trHeight w:val="70"/>
        </w:trPr>
        <w:tc>
          <w:tcPr>
            <w:tcW w:w="1260" w:type="dxa"/>
            <w:gridSpan w:val="3"/>
            <w:vMerge/>
            <w:tcBorders>
              <w:left w:val="single" w:sz="18" w:space="0" w:color="auto"/>
              <w:bottom w:val="single" w:sz="18" w:space="0" w:color="auto"/>
            </w:tcBorders>
            <w:shd w:val="clear" w:color="auto" w:fill="auto"/>
            <w:vAlign w:val="center"/>
          </w:tcPr>
          <w:p w:rsidR="00556421" w:rsidRPr="006D6453" w:rsidRDefault="00556421" w:rsidP="003545A9">
            <w:pPr>
              <w:rPr>
                <w:rFonts w:ascii="Calibri" w:hAnsi="Calibri" w:cs="Calibri"/>
                <w:b/>
                <w:sz w:val="20"/>
                <w:szCs w:val="20"/>
              </w:rPr>
            </w:pPr>
          </w:p>
        </w:tc>
        <w:tc>
          <w:tcPr>
            <w:tcW w:w="1260" w:type="dxa"/>
            <w:gridSpan w:val="2"/>
            <w:vMerge/>
            <w:tcBorders>
              <w:bottom w:val="single" w:sz="18" w:space="0" w:color="auto"/>
              <w:right w:val="single" w:sz="2" w:space="0" w:color="auto"/>
            </w:tcBorders>
            <w:shd w:val="clear" w:color="auto" w:fill="auto"/>
            <w:vAlign w:val="center"/>
          </w:tcPr>
          <w:p w:rsidR="00556421" w:rsidRPr="006D6453" w:rsidRDefault="00556421" w:rsidP="003545A9">
            <w:pPr>
              <w:rPr>
                <w:rFonts w:ascii="Calibri" w:hAnsi="Calibri" w:cs="Calibri"/>
                <w:b/>
                <w:sz w:val="18"/>
                <w:szCs w:val="18"/>
              </w:rPr>
            </w:pPr>
          </w:p>
        </w:tc>
        <w:tc>
          <w:tcPr>
            <w:tcW w:w="1080" w:type="dxa"/>
            <w:gridSpan w:val="3"/>
            <w:tcBorders>
              <w:top w:val="single" w:sz="6" w:space="0" w:color="auto"/>
              <w:left w:val="single" w:sz="2" w:space="0" w:color="auto"/>
              <w:bottom w:val="single" w:sz="18" w:space="0" w:color="auto"/>
              <w:right w:val="single" w:sz="6" w:space="0" w:color="auto"/>
            </w:tcBorders>
            <w:shd w:val="clear" w:color="auto" w:fill="auto"/>
            <w:vAlign w:val="center"/>
          </w:tcPr>
          <w:p w:rsidR="00556421" w:rsidRPr="006D6453" w:rsidRDefault="00556421" w:rsidP="003545A9">
            <w:pPr>
              <w:rPr>
                <w:rFonts w:ascii="Calibri" w:hAnsi="Calibri" w:cs="Calibri"/>
                <w:sz w:val="20"/>
                <w:szCs w:val="20"/>
              </w:rPr>
            </w:pPr>
            <w:r w:rsidRPr="006D6453">
              <w:rPr>
                <w:rFonts w:ascii="Calibri" w:hAnsi="Calibri" w:cs="Calibri"/>
                <w:sz w:val="20"/>
                <w:szCs w:val="20"/>
              </w:rPr>
              <w:t>6 days</w:t>
            </w:r>
          </w:p>
        </w:tc>
        <w:tc>
          <w:tcPr>
            <w:tcW w:w="5400" w:type="dxa"/>
            <w:gridSpan w:val="5"/>
            <w:tcBorders>
              <w:top w:val="single" w:sz="6" w:space="0" w:color="auto"/>
              <w:left w:val="single" w:sz="6" w:space="0" w:color="auto"/>
              <w:bottom w:val="single" w:sz="18" w:space="0" w:color="auto"/>
              <w:right w:val="single" w:sz="4" w:space="0" w:color="auto"/>
            </w:tcBorders>
            <w:shd w:val="clear" w:color="auto" w:fill="auto"/>
            <w:vAlign w:val="center"/>
          </w:tcPr>
          <w:p w:rsidR="00556421" w:rsidRPr="006D6453" w:rsidRDefault="00556421" w:rsidP="003545A9">
            <w:pPr>
              <w:rPr>
                <w:rFonts w:ascii="Calibri" w:hAnsi="Calibri" w:cs="Calibri"/>
                <w:bCs/>
                <w:sz w:val="20"/>
                <w:szCs w:val="20"/>
              </w:rPr>
            </w:pPr>
            <w:r w:rsidRPr="006D6453">
              <w:rPr>
                <w:rFonts w:ascii="Calibri" w:hAnsi="Calibri" w:cs="Calibri"/>
                <w:sz w:val="20"/>
                <w:szCs w:val="20"/>
              </w:rPr>
              <w:t xml:space="preserve">Investigation 4:  Subtraction Stories </w:t>
            </w:r>
          </w:p>
        </w:tc>
        <w:tc>
          <w:tcPr>
            <w:tcW w:w="5400" w:type="dxa"/>
            <w:gridSpan w:val="3"/>
            <w:vMerge/>
            <w:tcBorders>
              <w:left w:val="single" w:sz="4" w:space="0" w:color="auto"/>
              <w:bottom w:val="single" w:sz="18" w:space="0" w:color="auto"/>
              <w:right w:val="single" w:sz="18" w:space="0" w:color="auto"/>
            </w:tcBorders>
            <w:shd w:val="clear" w:color="auto" w:fill="auto"/>
            <w:vAlign w:val="center"/>
          </w:tcPr>
          <w:p w:rsidR="00556421" w:rsidRPr="006D6453" w:rsidRDefault="00556421" w:rsidP="003545A9">
            <w:pPr>
              <w:rPr>
                <w:rFonts w:ascii="Calibri" w:hAnsi="Calibri" w:cs="Calibri"/>
                <w:bCs/>
                <w:sz w:val="18"/>
                <w:szCs w:val="18"/>
              </w:rPr>
            </w:pPr>
          </w:p>
        </w:tc>
      </w:tr>
      <w:tr w:rsidR="00A23BB5" w:rsidRPr="006D6453" w:rsidTr="003545A9">
        <w:tc>
          <w:tcPr>
            <w:tcW w:w="2520" w:type="dxa"/>
            <w:gridSpan w:val="5"/>
            <w:tcBorders>
              <w:top w:val="single" w:sz="18" w:space="0" w:color="auto"/>
              <w:left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rPr>
              <w:br w:type="page"/>
            </w:r>
            <w:r w:rsidRPr="006D6453">
              <w:rPr>
                <w:rFonts w:ascii="Calibri" w:hAnsi="Calibri" w:cs="Calibri"/>
                <w:b/>
                <w:szCs w:val="20"/>
              </w:rPr>
              <w:t>Unit 5:</w:t>
            </w:r>
          </w:p>
        </w:tc>
        <w:tc>
          <w:tcPr>
            <w:tcW w:w="990" w:type="dxa"/>
            <w:gridSpan w:val="2"/>
            <w:tcBorders>
              <w:top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26</w:t>
            </w:r>
          </w:p>
        </w:tc>
        <w:tc>
          <w:tcPr>
            <w:tcW w:w="10890" w:type="dxa"/>
            <w:gridSpan w:val="9"/>
            <w:tcBorders>
              <w:top w:val="single" w:sz="18" w:space="0" w:color="auto"/>
              <w:right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December 9  - January 31 (+2)</w:t>
            </w:r>
          </w:p>
        </w:tc>
      </w:tr>
      <w:tr w:rsidR="00A23BB5" w:rsidRPr="006D6453" w:rsidTr="003545A9">
        <w:trPr>
          <w:trHeight w:val="231"/>
        </w:trPr>
        <w:tc>
          <w:tcPr>
            <w:tcW w:w="1080" w:type="dxa"/>
            <w:gridSpan w:val="2"/>
            <w:vMerge w:val="restart"/>
            <w:tcBorders>
              <w:left w:val="single" w:sz="18" w:space="0" w:color="auto"/>
            </w:tcBorders>
            <w:shd w:val="clear" w:color="auto" w:fill="auto"/>
          </w:tcPr>
          <w:p w:rsidR="00A23BB5" w:rsidRPr="006D6453" w:rsidRDefault="00A23BB5" w:rsidP="003545A9">
            <w:pPr>
              <w:rPr>
                <w:rFonts w:ascii="Calibri" w:hAnsi="Calibri" w:cs="Calibri"/>
                <w:b/>
                <w:sz w:val="20"/>
                <w:szCs w:val="20"/>
              </w:rPr>
            </w:pPr>
          </w:p>
          <w:p w:rsidR="00A23BB5" w:rsidRPr="006D6453" w:rsidRDefault="00A23BB5" w:rsidP="003545A9">
            <w:pPr>
              <w:rPr>
                <w:rFonts w:ascii="Calibri" w:hAnsi="Calibri" w:cs="Calibri"/>
                <w:b/>
                <w:sz w:val="20"/>
                <w:szCs w:val="20"/>
              </w:rPr>
            </w:pPr>
            <w:r w:rsidRPr="006D6453">
              <w:rPr>
                <w:rFonts w:ascii="Calibri" w:hAnsi="Calibri" w:cs="Calibri"/>
                <w:b/>
                <w:sz w:val="20"/>
                <w:szCs w:val="20"/>
              </w:rPr>
              <w:t>Equal Groups</w:t>
            </w:r>
          </w:p>
        </w:tc>
        <w:tc>
          <w:tcPr>
            <w:tcW w:w="1440" w:type="dxa"/>
            <w:gridSpan w:val="3"/>
            <w:vMerge w:val="restart"/>
            <w:shd w:val="clear" w:color="auto" w:fill="auto"/>
          </w:tcPr>
          <w:p w:rsidR="00A23BB5" w:rsidRPr="006D6453" w:rsidRDefault="00A23BB5" w:rsidP="003545A9">
            <w:pPr>
              <w:rPr>
                <w:rFonts w:ascii="Calibri" w:hAnsi="Calibri" w:cs="Calibri"/>
                <w:b/>
                <w:sz w:val="20"/>
                <w:szCs w:val="20"/>
              </w:rPr>
            </w:pPr>
            <w:r w:rsidRPr="006D6453">
              <w:rPr>
                <w:rFonts w:ascii="Calibri" w:hAnsi="Calibri" w:cs="Calibri"/>
                <w:b/>
                <w:sz w:val="20"/>
                <w:szCs w:val="20"/>
              </w:rPr>
              <w:t>Multiplication and Division</w:t>
            </w:r>
          </w:p>
          <w:p w:rsidR="00A23BB5" w:rsidRPr="006D6453" w:rsidRDefault="00A23BB5" w:rsidP="003545A9">
            <w:pPr>
              <w:rPr>
                <w:rFonts w:ascii="Calibri" w:hAnsi="Calibri" w:cs="Calibri"/>
                <w:b/>
                <w:sz w:val="20"/>
                <w:szCs w:val="20"/>
              </w:rPr>
            </w:pPr>
          </w:p>
        </w:tc>
        <w:tc>
          <w:tcPr>
            <w:tcW w:w="990" w:type="dxa"/>
            <w:gridSpan w:val="2"/>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4 days</w:t>
            </w:r>
          </w:p>
        </w:tc>
        <w:tc>
          <w:tcPr>
            <w:tcW w:w="4572" w:type="dxa"/>
            <w:gridSpan w:val="4"/>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sz w:val="20"/>
                <w:szCs w:val="18"/>
              </w:rPr>
              <w:t xml:space="preserve">Investigation 1:  Things That come in Groups </w:t>
            </w:r>
          </w:p>
        </w:tc>
        <w:tc>
          <w:tcPr>
            <w:tcW w:w="6318" w:type="dxa"/>
            <w:gridSpan w:val="5"/>
            <w:vMerge w:val="restart"/>
            <w:tcBorders>
              <w:right w:val="single" w:sz="18" w:space="0" w:color="auto"/>
            </w:tcBorders>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bCs/>
                <w:sz w:val="20"/>
                <w:szCs w:val="18"/>
              </w:rPr>
              <w:t>This Investigation meets the requirements of 3.OA.1,2, 3.1, 3.2</w:t>
            </w:r>
          </w:p>
        </w:tc>
      </w:tr>
      <w:tr w:rsidR="00A23BB5" w:rsidRPr="006D6453" w:rsidTr="003545A9">
        <w:trPr>
          <w:trHeight w:val="264"/>
        </w:trPr>
        <w:tc>
          <w:tcPr>
            <w:tcW w:w="1080" w:type="dxa"/>
            <w:gridSpan w:val="2"/>
            <w:vMerge/>
            <w:tcBorders>
              <w:left w:val="single" w:sz="18" w:space="0" w:color="auto"/>
            </w:tcBorders>
            <w:shd w:val="clear" w:color="auto" w:fill="auto"/>
          </w:tcPr>
          <w:p w:rsidR="00A23BB5" w:rsidRPr="006D6453" w:rsidRDefault="00A23BB5" w:rsidP="003545A9">
            <w:pPr>
              <w:rPr>
                <w:rFonts w:ascii="Calibri" w:hAnsi="Calibri" w:cs="Calibri"/>
                <w:b/>
                <w:sz w:val="20"/>
                <w:szCs w:val="20"/>
              </w:rPr>
            </w:pPr>
          </w:p>
        </w:tc>
        <w:tc>
          <w:tcPr>
            <w:tcW w:w="1440" w:type="dxa"/>
            <w:gridSpan w:val="3"/>
            <w:vMerge/>
            <w:shd w:val="clear" w:color="auto" w:fill="auto"/>
          </w:tcPr>
          <w:p w:rsidR="00A23BB5" w:rsidRPr="006D6453" w:rsidRDefault="00A23BB5" w:rsidP="003545A9">
            <w:pPr>
              <w:rPr>
                <w:rFonts w:ascii="Calibri" w:hAnsi="Calibri" w:cs="Calibri"/>
                <w:b/>
                <w:sz w:val="20"/>
                <w:szCs w:val="20"/>
              </w:rPr>
            </w:pPr>
          </w:p>
        </w:tc>
        <w:tc>
          <w:tcPr>
            <w:tcW w:w="990" w:type="dxa"/>
            <w:gridSpan w:val="2"/>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6 days</w:t>
            </w:r>
          </w:p>
        </w:tc>
        <w:tc>
          <w:tcPr>
            <w:tcW w:w="4572" w:type="dxa"/>
            <w:gridSpan w:val="4"/>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bCs/>
                <w:sz w:val="20"/>
                <w:szCs w:val="18"/>
              </w:rPr>
              <w:t xml:space="preserve">Investigation 2:  Skip Counting &amp; 100 Charts </w:t>
            </w:r>
          </w:p>
        </w:tc>
        <w:tc>
          <w:tcPr>
            <w:tcW w:w="6318" w:type="dxa"/>
            <w:gridSpan w:val="5"/>
            <w:vMerge/>
            <w:tcBorders>
              <w:right w:val="single" w:sz="18" w:space="0" w:color="auto"/>
            </w:tcBorders>
            <w:shd w:val="clear" w:color="auto" w:fill="auto"/>
            <w:vAlign w:val="center"/>
          </w:tcPr>
          <w:p w:rsidR="00A23BB5" w:rsidRPr="006D6453" w:rsidRDefault="00A23BB5" w:rsidP="003545A9">
            <w:pPr>
              <w:rPr>
                <w:rFonts w:ascii="Calibri" w:hAnsi="Calibri" w:cs="Calibri"/>
                <w:bCs/>
                <w:sz w:val="20"/>
                <w:szCs w:val="18"/>
              </w:rPr>
            </w:pPr>
          </w:p>
        </w:tc>
      </w:tr>
      <w:tr w:rsidR="00A23BB5" w:rsidRPr="006D6453" w:rsidTr="003545A9">
        <w:trPr>
          <w:trHeight w:val="246"/>
        </w:trPr>
        <w:tc>
          <w:tcPr>
            <w:tcW w:w="1080" w:type="dxa"/>
            <w:gridSpan w:val="2"/>
            <w:vMerge/>
            <w:tcBorders>
              <w:left w:val="single" w:sz="18" w:space="0" w:color="auto"/>
            </w:tcBorders>
            <w:shd w:val="clear" w:color="auto" w:fill="auto"/>
          </w:tcPr>
          <w:p w:rsidR="00A23BB5" w:rsidRPr="006D6453" w:rsidRDefault="00A23BB5" w:rsidP="003545A9">
            <w:pPr>
              <w:rPr>
                <w:rFonts w:ascii="Calibri" w:hAnsi="Calibri" w:cs="Calibri"/>
                <w:b/>
                <w:sz w:val="20"/>
                <w:szCs w:val="20"/>
              </w:rPr>
            </w:pPr>
          </w:p>
        </w:tc>
        <w:tc>
          <w:tcPr>
            <w:tcW w:w="1440" w:type="dxa"/>
            <w:gridSpan w:val="3"/>
            <w:vMerge/>
            <w:shd w:val="clear" w:color="auto" w:fill="auto"/>
          </w:tcPr>
          <w:p w:rsidR="00A23BB5" w:rsidRPr="006D6453" w:rsidRDefault="00A23BB5" w:rsidP="003545A9">
            <w:pPr>
              <w:rPr>
                <w:rFonts w:ascii="Calibri" w:hAnsi="Calibri" w:cs="Calibri"/>
                <w:b/>
                <w:sz w:val="20"/>
                <w:szCs w:val="20"/>
              </w:rPr>
            </w:pPr>
          </w:p>
        </w:tc>
        <w:tc>
          <w:tcPr>
            <w:tcW w:w="990" w:type="dxa"/>
            <w:gridSpan w:val="2"/>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9 days</w:t>
            </w:r>
          </w:p>
        </w:tc>
        <w:tc>
          <w:tcPr>
            <w:tcW w:w="4572" w:type="dxa"/>
            <w:gridSpan w:val="4"/>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bCs/>
                <w:sz w:val="20"/>
                <w:szCs w:val="18"/>
              </w:rPr>
              <w:t>Including 3.1A</w:t>
            </w:r>
          </w:p>
          <w:p w:rsidR="00A23BB5" w:rsidRPr="006D6453" w:rsidRDefault="00A23BB5" w:rsidP="003545A9">
            <w:pPr>
              <w:rPr>
                <w:rFonts w:ascii="Calibri" w:hAnsi="Calibri" w:cs="Calibri"/>
                <w:bCs/>
                <w:sz w:val="20"/>
                <w:szCs w:val="18"/>
              </w:rPr>
            </w:pPr>
            <w:r w:rsidRPr="006D6453">
              <w:rPr>
                <w:rFonts w:ascii="Calibri" w:hAnsi="Calibri" w:cs="Calibri"/>
                <w:bCs/>
                <w:sz w:val="20"/>
                <w:szCs w:val="18"/>
              </w:rPr>
              <w:t xml:space="preserve">Investigation 3:  Arrays </w:t>
            </w:r>
          </w:p>
        </w:tc>
        <w:tc>
          <w:tcPr>
            <w:tcW w:w="6318" w:type="dxa"/>
            <w:gridSpan w:val="5"/>
            <w:vMerge w:val="restart"/>
            <w:tcBorders>
              <w:right w:val="single" w:sz="18" w:space="0" w:color="auto"/>
            </w:tcBorders>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bCs/>
                <w:sz w:val="20"/>
                <w:szCs w:val="18"/>
              </w:rPr>
              <w:t xml:space="preserve">Continue to make connections with area and multiplication.  </w:t>
            </w:r>
          </w:p>
          <w:p w:rsidR="00A23BB5" w:rsidRPr="006D6453" w:rsidRDefault="00A23BB5" w:rsidP="003545A9">
            <w:pPr>
              <w:rPr>
                <w:rFonts w:ascii="Calibri" w:hAnsi="Calibri" w:cs="Calibri"/>
                <w:bCs/>
                <w:sz w:val="20"/>
                <w:szCs w:val="18"/>
              </w:rPr>
            </w:pPr>
            <w:r w:rsidRPr="006D6453">
              <w:rPr>
                <w:rFonts w:ascii="Calibri" w:hAnsi="Calibri" w:cs="Calibri"/>
                <w:bCs/>
                <w:sz w:val="20"/>
                <w:szCs w:val="18"/>
              </w:rPr>
              <w:t>Consider more division work to be added in or supplemented for homework.</w:t>
            </w:r>
          </w:p>
          <w:p w:rsidR="00A23BB5" w:rsidRPr="006D6453" w:rsidRDefault="00A23BB5" w:rsidP="003545A9">
            <w:pPr>
              <w:rPr>
                <w:rFonts w:ascii="Calibri" w:hAnsi="Calibri" w:cs="Calibri"/>
                <w:bCs/>
                <w:sz w:val="20"/>
                <w:szCs w:val="18"/>
              </w:rPr>
            </w:pPr>
            <w:r w:rsidRPr="006D6453">
              <w:rPr>
                <w:rFonts w:ascii="Calibri" w:hAnsi="Calibri" w:cs="Calibri"/>
                <w:bCs/>
                <w:sz w:val="20"/>
                <w:szCs w:val="18"/>
              </w:rPr>
              <w:t>This investigation meets the requirements of 3.OA.3.3, 3.4, 4</w:t>
            </w:r>
          </w:p>
        </w:tc>
      </w:tr>
      <w:tr w:rsidR="00A23BB5" w:rsidRPr="006D6453" w:rsidTr="003545A9">
        <w:trPr>
          <w:trHeight w:val="264"/>
        </w:trPr>
        <w:tc>
          <w:tcPr>
            <w:tcW w:w="1080" w:type="dxa"/>
            <w:gridSpan w:val="2"/>
            <w:vMerge/>
            <w:tcBorders>
              <w:left w:val="single" w:sz="18" w:space="0" w:color="auto"/>
            </w:tcBorders>
            <w:shd w:val="clear" w:color="auto" w:fill="auto"/>
          </w:tcPr>
          <w:p w:rsidR="00A23BB5" w:rsidRPr="006D6453" w:rsidRDefault="00A23BB5" w:rsidP="003545A9">
            <w:pPr>
              <w:rPr>
                <w:rFonts w:ascii="Calibri" w:hAnsi="Calibri" w:cs="Calibri"/>
                <w:b/>
                <w:sz w:val="20"/>
                <w:szCs w:val="20"/>
              </w:rPr>
            </w:pPr>
          </w:p>
        </w:tc>
        <w:tc>
          <w:tcPr>
            <w:tcW w:w="1440" w:type="dxa"/>
            <w:gridSpan w:val="3"/>
            <w:vMerge/>
            <w:shd w:val="clear" w:color="auto" w:fill="auto"/>
          </w:tcPr>
          <w:p w:rsidR="00A23BB5" w:rsidRPr="006D6453" w:rsidRDefault="00A23BB5" w:rsidP="003545A9">
            <w:pPr>
              <w:rPr>
                <w:rFonts w:ascii="Calibri" w:hAnsi="Calibri" w:cs="Calibri"/>
                <w:b/>
                <w:sz w:val="20"/>
                <w:szCs w:val="20"/>
              </w:rPr>
            </w:pPr>
          </w:p>
        </w:tc>
        <w:tc>
          <w:tcPr>
            <w:tcW w:w="990" w:type="dxa"/>
            <w:gridSpan w:val="2"/>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7 days</w:t>
            </w:r>
          </w:p>
        </w:tc>
        <w:tc>
          <w:tcPr>
            <w:tcW w:w="4572" w:type="dxa"/>
            <w:gridSpan w:val="4"/>
            <w:shd w:val="clear" w:color="auto" w:fill="auto"/>
            <w:vAlign w:val="center"/>
          </w:tcPr>
          <w:p w:rsidR="00A23BB5" w:rsidRPr="006D6453" w:rsidRDefault="00A23BB5" w:rsidP="003545A9">
            <w:pPr>
              <w:rPr>
                <w:rFonts w:ascii="Calibri" w:hAnsi="Calibri" w:cs="Calibri"/>
                <w:bCs/>
                <w:sz w:val="20"/>
                <w:szCs w:val="18"/>
              </w:rPr>
            </w:pPr>
            <w:r w:rsidRPr="006D6453">
              <w:rPr>
                <w:rFonts w:ascii="Calibri" w:hAnsi="Calibri" w:cs="Calibri"/>
                <w:bCs/>
                <w:sz w:val="20"/>
                <w:szCs w:val="18"/>
              </w:rPr>
              <w:t xml:space="preserve">Investigation 4:  Understanding Division </w:t>
            </w:r>
          </w:p>
        </w:tc>
        <w:tc>
          <w:tcPr>
            <w:tcW w:w="6318" w:type="dxa"/>
            <w:gridSpan w:val="5"/>
            <w:vMerge/>
            <w:tcBorders>
              <w:right w:val="single" w:sz="18" w:space="0" w:color="auto"/>
            </w:tcBorders>
            <w:shd w:val="clear" w:color="auto" w:fill="auto"/>
          </w:tcPr>
          <w:p w:rsidR="00A23BB5" w:rsidRPr="006D6453" w:rsidRDefault="00A23BB5" w:rsidP="003545A9">
            <w:pPr>
              <w:rPr>
                <w:rFonts w:ascii="Calibri" w:hAnsi="Calibri" w:cs="Calibri"/>
                <w:bCs/>
                <w:sz w:val="20"/>
                <w:szCs w:val="18"/>
              </w:rPr>
            </w:pPr>
          </w:p>
        </w:tc>
      </w:tr>
      <w:tr w:rsidR="00A23BB5" w:rsidRPr="006D6453" w:rsidTr="003545A9">
        <w:tc>
          <w:tcPr>
            <w:tcW w:w="2520" w:type="dxa"/>
            <w:gridSpan w:val="5"/>
            <w:tcBorders>
              <w:left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Unit 7:</w:t>
            </w:r>
          </w:p>
        </w:tc>
        <w:tc>
          <w:tcPr>
            <w:tcW w:w="990" w:type="dxa"/>
            <w:gridSpan w:val="2"/>
            <w:shd w:val="clear" w:color="auto" w:fill="D9D9D9"/>
            <w:vAlign w:val="center"/>
          </w:tcPr>
          <w:p w:rsidR="00A23BB5" w:rsidRPr="006D6453" w:rsidRDefault="00A23BB5" w:rsidP="003545A9">
            <w:pPr>
              <w:rPr>
                <w:rFonts w:ascii="Calibri" w:hAnsi="Calibri" w:cs="Calibri"/>
                <w:b/>
                <w:szCs w:val="20"/>
              </w:rPr>
            </w:pPr>
            <w:r w:rsidRPr="006D6453">
              <w:rPr>
                <w:rFonts w:ascii="Calibri" w:hAnsi="Calibri" w:cs="Calibri"/>
                <w:b/>
                <w:szCs w:val="20"/>
              </w:rPr>
              <w:t>21</w:t>
            </w:r>
          </w:p>
        </w:tc>
        <w:tc>
          <w:tcPr>
            <w:tcW w:w="10890" w:type="dxa"/>
            <w:gridSpan w:val="9"/>
            <w:tcBorders>
              <w:right w:val="single" w:sz="18" w:space="0" w:color="auto"/>
            </w:tcBorders>
            <w:shd w:val="clear" w:color="auto" w:fill="D9D9D9"/>
          </w:tcPr>
          <w:p w:rsidR="00A23BB5" w:rsidRPr="006D6453" w:rsidRDefault="00A23BB5" w:rsidP="003545A9">
            <w:pPr>
              <w:rPr>
                <w:rFonts w:ascii="Calibri" w:hAnsi="Calibri" w:cs="Calibri"/>
                <w:b/>
                <w:szCs w:val="18"/>
              </w:rPr>
            </w:pPr>
            <w:r w:rsidRPr="006D6453">
              <w:rPr>
                <w:rFonts w:ascii="Calibri" w:hAnsi="Calibri" w:cs="Calibri"/>
                <w:b/>
                <w:szCs w:val="18"/>
              </w:rPr>
              <w:t>February 3 – March 7  (+2)</w:t>
            </w:r>
          </w:p>
        </w:tc>
      </w:tr>
      <w:tr w:rsidR="00A23BB5" w:rsidRPr="006D6453" w:rsidTr="003545A9">
        <w:trPr>
          <w:trHeight w:val="70"/>
        </w:trPr>
        <w:tc>
          <w:tcPr>
            <w:tcW w:w="1062" w:type="dxa"/>
            <w:vMerge w:val="restart"/>
            <w:tcBorders>
              <w:left w:val="single" w:sz="18" w:space="0" w:color="auto"/>
            </w:tcBorders>
            <w:shd w:val="clear" w:color="auto" w:fill="auto"/>
          </w:tcPr>
          <w:p w:rsidR="00A23BB5" w:rsidRPr="006D6453" w:rsidRDefault="00A23BB5" w:rsidP="003545A9">
            <w:pPr>
              <w:rPr>
                <w:rFonts w:ascii="Calibri" w:hAnsi="Calibri" w:cs="Calibri"/>
                <w:b/>
              </w:rPr>
            </w:pPr>
            <w:r w:rsidRPr="006D6453">
              <w:rPr>
                <w:rFonts w:ascii="Calibri" w:hAnsi="Calibri" w:cs="Calibri"/>
                <w:b/>
              </w:rPr>
              <w:t>Finding Fair Shares</w:t>
            </w:r>
          </w:p>
        </w:tc>
        <w:tc>
          <w:tcPr>
            <w:tcW w:w="1458" w:type="dxa"/>
            <w:gridSpan w:val="4"/>
            <w:vMerge w:val="restart"/>
            <w:shd w:val="clear" w:color="auto" w:fill="auto"/>
          </w:tcPr>
          <w:p w:rsidR="00A23BB5" w:rsidRPr="006D6453" w:rsidRDefault="00A23BB5" w:rsidP="003545A9">
            <w:pPr>
              <w:rPr>
                <w:rFonts w:ascii="Calibri" w:hAnsi="Calibri" w:cs="Calibri"/>
                <w:b/>
              </w:rPr>
            </w:pPr>
            <w:r w:rsidRPr="006D6453">
              <w:rPr>
                <w:rFonts w:ascii="Calibri" w:hAnsi="Calibri" w:cs="Calibri"/>
                <w:b/>
              </w:rPr>
              <w:t>Finding Fair Shares</w:t>
            </w:r>
          </w:p>
          <w:p w:rsidR="00A23BB5" w:rsidRPr="006D6453" w:rsidRDefault="00A23BB5" w:rsidP="003545A9">
            <w:pPr>
              <w:rPr>
                <w:rFonts w:ascii="Calibri" w:hAnsi="Calibri" w:cs="Calibri"/>
                <w:b/>
                <w:color w:val="FF0000"/>
              </w:rPr>
            </w:pPr>
          </w:p>
        </w:tc>
        <w:tc>
          <w:tcPr>
            <w:tcW w:w="990" w:type="dxa"/>
            <w:gridSpan w:val="2"/>
            <w:shd w:val="clear" w:color="auto" w:fill="auto"/>
            <w:vAlign w:val="center"/>
          </w:tcPr>
          <w:p w:rsidR="00A23BB5" w:rsidRPr="006D6453" w:rsidRDefault="00A23BB5" w:rsidP="003545A9">
            <w:pPr>
              <w:rPr>
                <w:rFonts w:ascii="Calibri" w:hAnsi="Calibri" w:cs="Calibri"/>
                <w:b/>
                <w:szCs w:val="20"/>
              </w:rPr>
            </w:pPr>
            <w:r w:rsidRPr="006D6453">
              <w:rPr>
                <w:rFonts w:ascii="Calibri" w:hAnsi="Calibri" w:cs="Calibri"/>
                <w:szCs w:val="20"/>
              </w:rPr>
              <w:t>8 days</w:t>
            </w:r>
          </w:p>
        </w:tc>
        <w:tc>
          <w:tcPr>
            <w:tcW w:w="4572" w:type="dxa"/>
            <w:gridSpan w:val="4"/>
            <w:shd w:val="clear" w:color="auto" w:fill="auto"/>
            <w:vAlign w:val="center"/>
          </w:tcPr>
          <w:p w:rsidR="00A23BB5" w:rsidRPr="006D6453" w:rsidRDefault="00A23BB5" w:rsidP="003545A9">
            <w:pPr>
              <w:rPr>
                <w:rFonts w:ascii="Calibri" w:hAnsi="Calibri" w:cs="Calibri"/>
                <w:b/>
                <w:szCs w:val="20"/>
              </w:rPr>
            </w:pPr>
            <w:r w:rsidRPr="006D6453">
              <w:rPr>
                <w:rFonts w:ascii="Calibri" w:hAnsi="Calibri" w:cs="Calibri"/>
                <w:szCs w:val="20"/>
              </w:rPr>
              <w:t xml:space="preserve">Investigation 1:  Sharing Brownies </w:t>
            </w:r>
          </w:p>
        </w:tc>
        <w:tc>
          <w:tcPr>
            <w:tcW w:w="6318" w:type="dxa"/>
            <w:gridSpan w:val="5"/>
            <w:vMerge w:val="restart"/>
            <w:tcBorders>
              <w:right w:val="single" w:sz="18" w:space="0" w:color="auto"/>
            </w:tcBorders>
            <w:shd w:val="clear" w:color="auto" w:fill="auto"/>
            <w:vAlign w:val="center"/>
          </w:tcPr>
          <w:p w:rsidR="00A23BB5" w:rsidRPr="00556421" w:rsidRDefault="00A23BB5" w:rsidP="003545A9">
            <w:pPr>
              <w:rPr>
                <w:rFonts w:ascii="Calibri" w:hAnsi="Calibri" w:cs="Calibri"/>
                <w:sz w:val="20"/>
                <w:szCs w:val="20"/>
              </w:rPr>
            </w:pPr>
            <w:r w:rsidRPr="00556421">
              <w:rPr>
                <w:rFonts w:ascii="Calibri" w:hAnsi="Calibri" w:cs="Calibri"/>
                <w:sz w:val="20"/>
                <w:szCs w:val="20"/>
              </w:rPr>
              <w:t xml:space="preserve">There are additional lessons that included fractions on a number line.  </w:t>
            </w:r>
          </w:p>
          <w:p w:rsidR="00A23BB5" w:rsidRPr="00556421" w:rsidRDefault="00A23BB5" w:rsidP="003545A9">
            <w:pPr>
              <w:rPr>
                <w:rFonts w:ascii="Calibri" w:hAnsi="Calibri" w:cs="Calibri"/>
                <w:sz w:val="20"/>
                <w:szCs w:val="20"/>
              </w:rPr>
            </w:pPr>
            <w:r w:rsidRPr="00556421">
              <w:rPr>
                <w:rFonts w:ascii="Calibri" w:hAnsi="Calibri" w:cs="Calibri"/>
                <w:i/>
                <w:sz w:val="20"/>
                <w:szCs w:val="20"/>
              </w:rPr>
              <w:t>Lesson 15 Understand Fractions on a Number Line</w:t>
            </w:r>
            <w:r w:rsidRPr="00556421">
              <w:rPr>
                <w:rFonts w:ascii="Calibri" w:hAnsi="Calibri" w:cs="Calibri"/>
                <w:sz w:val="20"/>
                <w:szCs w:val="20"/>
              </w:rPr>
              <w:t xml:space="preserve"> for additional practice.  </w:t>
            </w:r>
          </w:p>
          <w:p w:rsidR="00A23BB5" w:rsidRPr="006D6453" w:rsidRDefault="00A23BB5" w:rsidP="003545A9">
            <w:pPr>
              <w:rPr>
                <w:rFonts w:ascii="Calibri" w:hAnsi="Calibri" w:cs="Calibri"/>
                <w:szCs w:val="20"/>
              </w:rPr>
            </w:pPr>
            <w:r w:rsidRPr="0052221A">
              <w:rPr>
                <w:rFonts w:ascii="Calibri" w:hAnsi="Calibri" w:cs="Calibri"/>
                <w:sz w:val="18"/>
                <w:szCs w:val="18"/>
              </w:rPr>
              <w:t xml:space="preserve">Partition shapes into parts with equal areas. Express the area of each part as a unit fraction of the whole. </w:t>
            </w:r>
            <w:r w:rsidRPr="0052221A">
              <w:rPr>
                <w:rFonts w:ascii="Calibri" w:hAnsi="Calibri" w:cs="Calibri"/>
                <w:i/>
                <w:iCs/>
                <w:sz w:val="18"/>
                <w:szCs w:val="18"/>
              </w:rPr>
              <w:t>For example, partition a shape into 4 parts with equal area, and describe the area of each part as 1/4 of the area of the shape.</w:t>
            </w:r>
          </w:p>
        </w:tc>
      </w:tr>
      <w:tr w:rsidR="00A23BB5" w:rsidRPr="006D6453" w:rsidTr="003545A9">
        <w:trPr>
          <w:trHeight w:val="70"/>
        </w:trPr>
        <w:tc>
          <w:tcPr>
            <w:tcW w:w="1062" w:type="dxa"/>
            <w:vMerge/>
            <w:tcBorders>
              <w:left w:val="single" w:sz="18" w:space="0" w:color="auto"/>
            </w:tcBorders>
            <w:shd w:val="clear" w:color="auto" w:fill="auto"/>
          </w:tcPr>
          <w:p w:rsidR="00A23BB5" w:rsidRPr="006D6453" w:rsidRDefault="00A23BB5" w:rsidP="003545A9">
            <w:pPr>
              <w:rPr>
                <w:rFonts w:ascii="Calibri" w:hAnsi="Calibri" w:cs="Calibri"/>
                <w:b/>
                <w:sz w:val="20"/>
              </w:rPr>
            </w:pPr>
          </w:p>
        </w:tc>
        <w:tc>
          <w:tcPr>
            <w:tcW w:w="1458" w:type="dxa"/>
            <w:gridSpan w:val="4"/>
            <w:vMerge/>
            <w:shd w:val="clear" w:color="auto" w:fill="auto"/>
          </w:tcPr>
          <w:p w:rsidR="00A23BB5" w:rsidRPr="006D6453" w:rsidRDefault="00A23BB5" w:rsidP="003545A9">
            <w:pPr>
              <w:rPr>
                <w:rFonts w:ascii="Calibri" w:hAnsi="Calibri" w:cs="Calibri"/>
                <w:b/>
                <w:sz w:val="20"/>
              </w:rPr>
            </w:pPr>
          </w:p>
        </w:tc>
        <w:tc>
          <w:tcPr>
            <w:tcW w:w="990" w:type="dxa"/>
            <w:gridSpan w:val="2"/>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4 days</w:t>
            </w:r>
          </w:p>
        </w:tc>
        <w:tc>
          <w:tcPr>
            <w:tcW w:w="4572" w:type="dxa"/>
            <w:gridSpan w:val="4"/>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 xml:space="preserve">Investigation 2:  Many Ways to Make a Share </w:t>
            </w:r>
          </w:p>
        </w:tc>
        <w:tc>
          <w:tcPr>
            <w:tcW w:w="6318" w:type="dxa"/>
            <w:gridSpan w:val="5"/>
            <w:vMerge/>
            <w:tcBorders>
              <w:right w:val="single" w:sz="18" w:space="0" w:color="auto"/>
            </w:tcBorders>
            <w:shd w:val="clear" w:color="auto" w:fill="auto"/>
          </w:tcPr>
          <w:p w:rsidR="00A23BB5" w:rsidRPr="006D6453" w:rsidRDefault="00A23BB5" w:rsidP="003545A9">
            <w:pPr>
              <w:rPr>
                <w:rFonts w:ascii="Calibri" w:hAnsi="Calibri" w:cs="Calibri"/>
                <w:sz w:val="20"/>
                <w:szCs w:val="20"/>
              </w:rPr>
            </w:pPr>
          </w:p>
        </w:tc>
      </w:tr>
      <w:tr w:rsidR="00A23BB5" w:rsidRPr="00297648" w:rsidTr="00556421">
        <w:tc>
          <w:tcPr>
            <w:tcW w:w="2520" w:type="dxa"/>
            <w:gridSpan w:val="5"/>
            <w:tcBorders>
              <w:left w:val="single" w:sz="18" w:space="0" w:color="auto"/>
            </w:tcBorders>
            <w:shd w:val="clear" w:color="auto" w:fill="D9D9D9"/>
          </w:tcPr>
          <w:p w:rsidR="00A23BB5" w:rsidRPr="00297648" w:rsidRDefault="00A23BB5" w:rsidP="003545A9">
            <w:pPr>
              <w:rPr>
                <w:rFonts w:ascii="Calibri" w:hAnsi="Calibri" w:cs="Calibri"/>
                <w:b/>
                <w:szCs w:val="20"/>
              </w:rPr>
            </w:pPr>
            <w:r>
              <w:rPr>
                <w:rFonts w:ascii="Calibri" w:hAnsi="Calibri" w:cs="Calibri"/>
                <w:b/>
                <w:szCs w:val="20"/>
              </w:rPr>
              <w:lastRenderedPageBreak/>
              <w:t>2-D Geometry</w:t>
            </w:r>
          </w:p>
        </w:tc>
        <w:tc>
          <w:tcPr>
            <w:tcW w:w="990" w:type="dxa"/>
            <w:gridSpan w:val="2"/>
            <w:shd w:val="clear" w:color="auto" w:fill="D9D9D9"/>
            <w:vAlign w:val="center"/>
          </w:tcPr>
          <w:p w:rsidR="00A23BB5" w:rsidRPr="00297648" w:rsidRDefault="00A23BB5" w:rsidP="003545A9">
            <w:pPr>
              <w:rPr>
                <w:rFonts w:ascii="Calibri" w:hAnsi="Calibri" w:cs="Calibri"/>
                <w:b/>
                <w:szCs w:val="20"/>
              </w:rPr>
            </w:pPr>
            <w:r>
              <w:rPr>
                <w:rFonts w:ascii="Calibri" w:hAnsi="Calibri" w:cs="Calibri"/>
                <w:b/>
                <w:szCs w:val="20"/>
              </w:rPr>
              <w:t>15</w:t>
            </w:r>
          </w:p>
        </w:tc>
        <w:tc>
          <w:tcPr>
            <w:tcW w:w="9360" w:type="dxa"/>
            <w:gridSpan w:val="7"/>
            <w:tcBorders>
              <w:right w:val="single" w:sz="2" w:space="0" w:color="auto"/>
            </w:tcBorders>
            <w:shd w:val="clear" w:color="auto" w:fill="D9D9D9"/>
          </w:tcPr>
          <w:p w:rsidR="00A23BB5" w:rsidRPr="00297648" w:rsidRDefault="00A23BB5" w:rsidP="003545A9">
            <w:pPr>
              <w:rPr>
                <w:rFonts w:ascii="Calibri" w:hAnsi="Calibri" w:cs="Calibri"/>
                <w:b/>
                <w:szCs w:val="18"/>
              </w:rPr>
            </w:pPr>
            <w:r>
              <w:rPr>
                <w:rFonts w:ascii="Calibri" w:hAnsi="Calibri" w:cs="Calibri"/>
                <w:b/>
                <w:szCs w:val="18"/>
              </w:rPr>
              <w:t>March 10 – March 28</w:t>
            </w:r>
          </w:p>
        </w:tc>
        <w:tc>
          <w:tcPr>
            <w:tcW w:w="1530" w:type="dxa"/>
            <w:gridSpan w:val="2"/>
            <w:tcBorders>
              <w:left w:val="single" w:sz="2" w:space="0" w:color="auto"/>
              <w:right w:val="single" w:sz="18" w:space="0" w:color="auto"/>
            </w:tcBorders>
            <w:shd w:val="clear" w:color="auto" w:fill="D9D9D9"/>
          </w:tcPr>
          <w:p w:rsidR="00A23BB5" w:rsidRPr="00297648" w:rsidRDefault="00A23BB5" w:rsidP="003545A9">
            <w:pPr>
              <w:rPr>
                <w:rFonts w:ascii="Calibri" w:hAnsi="Calibri" w:cs="Calibri"/>
                <w:b/>
                <w:szCs w:val="18"/>
              </w:rPr>
            </w:pPr>
            <w:r>
              <w:rPr>
                <w:rFonts w:ascii="Calibri" w:hAnsi="Calibri" w:cs="Calibri"/>
                <w:b/>
                <w:szCs w:val="18"/>
              </w:rPr>
              <w:t>Resources</w:t>
            </w:r>
          </w:p>
        </w:tc>
      </w:tr>
      <w:tr w:rsidR="00A23BB5" w:rsidRPr="00F02F8A" w:rsidTr="00556421">
        <w:trPr>
          <w:trHeight w:val="259"/>
        </w:trPr>
        <w:tc>
          <w:tcPr>
            <w:tcW w:w="1080" w:type="dxa"/>
            <w:gridSpan w:val="2"/>
            <w:vMerge w:val="restart"/>
            <w:tcBorders>
              <w:left w:val="single" w:sz="18" w:space="0" w:color="auto"/>
            </w:tcBorders>
            <w:shd w:val="clear" w:color="auto" w:fill="auto"/>
          </w:tcPr>
          <w:p w:rsidR="00A23BB5" w:rsidRPr="00297648" w:rsidRDefault="00A23BB5" w:rsidP="003545A9">
            <w:pPr>
              <w:rPr>
                <w:rFonts w:ascii="Calibri" w:hAnsi="Calibri" w:cs="Calibri"/>
                <w:b/>
                <w:sz w:val="20"/>
                <w:szCs w:val="20"/>
              </w:rPr>
            </w:pPr>
          </w:p>
          <w:p w:rsidR="00A23BB5" w:rsidRPr="00297648" w:rsidRDefault="00A23BB5" w:rsidP="003545A9">
            <w:pPr>
              <w:rPr>
                <w:rFonts w:ascii="Calibri" w:hAnsi="Calibri" w:cs="Calibri"/>
                <w:b/>
                <w:sz w:val="20"/>
                <w:szCs w:val="20"/>
              </w:rPr>
            </w:pPr>
            <w:r w:rsidRPr="00297648">
              <w:rPr>
                <w:rFonts w:ascii="Calibri" w:hAnsi="Calibri" w:cs="Calibri"/>
                <w:b/>
                <w:sz w:val="20"/>
                <w:szCs w:val="20"/>
              </w:rPr>
              <w:t>2-D Geometry</w:t>
            </w:r>
          </w:p>
        </w:tc>
        <w:tc>
          <w:tcPr>
            <w:tcW w:w="900" w:type="dxa"/>
            <w:gridSpan w:val="2"/>
            <w:shd w:val="clear" w:color="auto" w:fill="auto"/>
          </w:tcPr>
          <w:p w:rsidR="00A23BB5" w:rsidRPr="00297648" w:rsidRDefault="00A23BB5" w:rsidP="003545A9">
            <w:pPr>
              <w:rPr>
                <w:rFonts w:ascii="Calibri" w:hAnsi="Calibri" w:cs="Calibri"/>
                <w:bCs/>
                <w:sz w:val="20"/>
                <w:szCs w:val="20"/>
              </w:rPr>
            </w:pPr>
            <w:proofErr w:type="gramStart"/>
            <w:r>
              <w:rPr>
                <w:rFonts w:ascii="Calibri" w:hAnsi="Calibri" w:cs="Calibri"/>
                <w:bCs/>
                <w:sz w:val="20"/>
                <w:szCs w:val="20"/>
              </w:rPr>
              <w:t>3.MD</w:t>
            </w:r>
            <w:proofErr w:type="gramEnd"/>
            <w:r>
              <w:rPr>
                <w:rFonts w:ascii="Calibri" w:hAnsi="Calibri" w:cs="Calibri"/>
                <w:bCs/>
                <w:sz w:val="20"/>
                <w:szCs w:val="20"/>
              </w:rPr>
              <w:t>. 5</w:t>
            </w:r>
          </w:p>
        </w:tc>
        <w:tc>
          <w:tcPr>
            <w:tcW w:w="10890" w:type="dxa"/>
            <w:gridSpan w:val="10"/>
            <w:shd w:val="clear" w:color="auto" w:fill="auto"/>
          </w:tcPr>
          <w:p w:rsidR="00A23BB5" w:rsidRPr="0000138F" w:rsidRDefault="00A23BB5" w:rsidP="003545A9">
            <w:pPr>
              <w:autoSpaceDE w:val="0"/>
              <w:autoSpaceDN w:val="0"/>
              <w:adjustRightInd w:val="0"/>
              <w:spacing w:before="30"/>
              <w:ind w:left="180" w:hanging="180"/>
              <w:rPr>
                <w:rFonts w:ascii="Calibri" w:hAnsi="Calibri" w:cs="Calibri"/>
                <w:sz w:val="18"/>
                <w:szCs w:val="18"/>
              </w:rPr>
            </w:pPr>
            <w:r w:rsidRPr="0000138F">
              <w:rPr>
                <w:rFonts w:ascii="Calibri" w:hAnsi="Calibri" w:cs="Calibri"/>
                <w:sz w:val="18"/>
                <w:szCs w:val="18"/>
              </w:rPr>
              <w:t>Recognize area as an attribute of plane figures and understand concepts of area measurement.</w:t>
            </w:r>
          </w:p>
          <w:p w:rsidR="00A23BB5" w:rsidRPr="0000138F" w:rsidRDefault="00A23BB5" w:rsidP="003545A9">
            <w:pPr>
              <w:autoSpaceDE w:val="0"/>
              <w:autoSpaceDN w:val="0"/>
              <w:adjustRightInd w:val="0"/>
              <w:spacing w:before="30"/>
              <w:ind w:left="720" w:hanging="180"/>
              <w:rPr>
                <w:rFonts w:ascii="Calibri" w:hAnsi="Calibri" w:cs="Calibri"/>
                <w:sz w:val="18"/>
                <w:szCs w:val="18"/>
              </w:rPr>
            </w:pPr>
            <w:r w:rsidRPr="0000138F">
              <w:rPr>
                <w:rFonts w:ascii="Calibri" w:hAnsi="Calibri" w:cs="Calibri"/>
                <w:sz w:val="18"/>
                <w:szCs w:val="18"/>
              </w:rPr>
              <w:t>a. A square with side length 1 unit, called “a unit square,”, and can be used to measure area.</w:t>
            </w:r>
          </w:p>
          <w:p w:rsidR="00A23BB5" w:rsidRPr="00713BFD" w:rsidRDefault="00A23BB5" w:rsidP="003545A9">
            <w:pPr>
              <w:autoSpaceDE w:val="0"/>
              <w:autoSpaceDN w:val="0"/>
              <w:adjustRightInd w:val="0"/>
              <w:spacing w:before="30"/>
              <w:ind w:left="720" w:hanging="180"/>
              <w:rPr>
                <w:rFonts w:ascii="Calibri" w:hAnsi="Calibri" w:cs="Calibri"/>
                <w:sz w:val="18"/>
                <w:szCs w:val="18"/>
              </w:rPr>
            </w:pPr>
            <w:r w:rsidRPr="0000138F">
              <w:rPr>
                <w:rFonts w:ascii="Calibri" w:hAnsi="Calibri" w:cs="Calibri"/>
                <w:sz w:val="18"/>
                <w:szCs w:val="18"/>
              </w:rPr>
              <w:t xml:space="preserve">b. A plane figure which can be covered without gaps or overlaps by </w:t>
            </w:r>
            <w:r w:rsidRPr="0000138F">
              <w:rPr>
                <w:rFonts w:ascii="Calibri" w:hAnsi="Calibri" w:cs="Calibri"/>
                <w:i/>
                <w:iCs/>
                <w:sz w:val="18"/>
                <w:szCs w:val="18"/>
              </w:rPr>
              <w:t xml:space="preserve">n </w:t>
            </w:r>
            <w:r w:rsidRPr="0000138F">
              <w:rPr>
                <w:rFonts w:ascii="Calibri" w:hAnsi="Calibri" w:cs="Calibri"/>
                <w:sz w:val="18"/>
                <w:szCs w:val="18"/>
              </w:rPr>
              <w:t xml:space="preserve">unit squares is said to have an area of </w:t>
            </w:r>
            <w:r w:rsidRPr="0000138F">
              <w:rPr>
                <w:rFonts w:ascii="Calibri" w:hAnsi="Calibri" w:cs="Calibri"/>
                <w:i/>
                <w:iCs/>
                <w:sz w:val="18"/>
                <w:szCs w:val="18"/>
              </w:rPr>
              <w:t xml:space="preserve">n </w:t>
            </w:r>
            <w:r w:rsidRPr="0000138F">
              <w:rPr>
                <w:rFonts w:ascii="Calibri" w:hAnsi="Calibri" w:cs="Calibri"/>
                <w:sz w:val="18"/>
                <w:szCs w:val="18"/>
              </w:rPr>
              <w:t>square units.</w:t>
            </w:r>
          </w:p>
        </w:tc>
        <w:tc>
          <w:tcPr>
            <w:tcW w:w="1530" w:type="dxa"/>
            <w:gridSpan w:val="2"/>
            <w:vMerge w:val="restart"/>
            <w:tcBorders>
              <w:right w:val="single" w:sz="18" w:space="0" w:color="auto"/>
            </w:tcBorders>
            <w:shd w:val="clear" w:color="auto" w:fill="auto"/>
          </w:tcPr>
          <w:p w:rsidR="00A23BB5" w:rsidRPr="00F02F8A" w:rsidRDefault="00A23BB5" w:rsidP="003545A9">
            <w:pPr>
              <w:rPr>
                <w:rFonts w:ascii="Calibri" w:hAnsi="Calibri" w:cs="Calibri"/>
                <w:sz w:val="20"/>
                <w:szCs w:val="18"/>
              </w:rPr>
            </w:pPr>
          </w:p>
        </w:tc>
      </w:tr>
      <w:tr w:rsidR="00A23BB5" w:rsidTr="00556421">
        <w:trPr>
          <w:trHeight w:val="258"/>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shd w:val="clear" w:color="auto" w:fill="auto"/>
          </w:tcPr>
          <w:p w:rsidR="00A23BB5" w:rsidRDefault="00A23BB5" w:rsidP="003545A9">
            <w:pPr>
              <w:rPr>
                <w:rFonts w:ascii="Calibri" w:hAnsi="Calibri" w:cs="Calibri"/>
                <w:bCs/>
                <w:sz w:val="20"/>
                <w:szCs w:val="20"/>
              </w:rPr>
            </w:pPr>
            <w:r>
              <w:rPr>
                <w:rFonts w:ascii="Calibri" w:hAnsi="Calibri" w:cs="Calibri"/>
                <w:bCs/>
                <w:sz w:val="20"/>
                <w:szCs w:val="20"/>
              </w:rPr>
              <w:t>3.MD.6</w:t>
            </w:r>
          </w:p>
        </w:tc>
        <w:tc>
          <w:tcPr>
            <w:tcW w:w="10890" w:type="dxa"/>
            <w:gridSpan w:val="10"/>
            <w:shd w:val="clear" w:color="auto" w:fill="auto"/>
          </w:tcPr>
          <w:p w:rsidR="00A23BB5" w:rsidRDefault="00A23BB5" w:rsidP="003545A9">
            <w:pPr>
              <w:rPr>
                <w:rFonts w:ascii="Calibri" w:hAnsi="Calibri" w:cs="Calibri"/>
                <w:bCs/>
                <w:sz w:val="20"/>
                <w:szCs w:val="20"/>
              </w:rPr>
            </w:pPr>
            <w:r w:rsidRPr="0000138F">
              <w:rPr>
                <w:rFonts w:ascii="Calibri" w:hAnsi="Calibri" w:cs="Calibri"/>
                <w:sz w:val="18"/>
                <w:szCs w:val="18"/>
              </w:rPr>
              <w:t xml:space="preserve">Measure areas by counting unit squares (square cm, square m, square in, square </w:t>
            </w:r>
            <w:proofErr w:type="spellStart"/>
            <w:r w:rsidRPr="0000138F">
              <w:rPr>
                <w:rFonts w:ascii="Calibri" w:hAnsi="Calibri" w:cs="Calibri"/>
                <w:sz w:val="18"/>
                <w:szCs w:val="18"/>
              </w:rPr>
              <w:t>ft</w:t>
            </w:r>
            <w:proofErr w:type="spellEnd"/>
            <w:r w:rsidRPr="0000138F">
              <w:rPr>
                <w:rFonts w:ascii="Calibri" w:hAnsi="Calibri" w:cs="Calibri"/>
                <w:sz w:val="18"/>
                <w:szCs w:val="18"/>
              </w:rPr>
              <w:t>, and improvised units).</w:t>
            </w:r>
          </w:p>
        </w:tc>
        <w:tc>
          <w:tcPr>
            <w:tcW w:w="1530" w:type="dxa"/>
            <w:gridSpan w:val="2"/>
            <w:vMerge/>
            <w:tcBorders>
              <w:bottom w:val="single" w:sz="2" w:space="0" w:color="auto"/>
              <w:right w:val="single" w:sz="18" w:space="0" w:color="auto"/>
            </w:tcBorders>
            <w:shd w:val="clear" w:color="auto" w:fill="auto"/>
          </w:tcPr>
          <w:p w:rsidR="00A23BB5" w:rsidRDefault="00A23BB5" w:rsidP="003545A9">
            <w:pPr>
              <w:rPr>
                <w:rFonts w:ascii="Calibri" w:hAnsi="Calibri" w:cs="Calibri"/>
                <w:bCs/>
                <w:sz w:val="20"/>
                <w:szCs w:val="20"/>
              </w:rPr>
            </w:pPr>
          </w:p>
        </w:tc>
      </w:tr>
      <w:tr w:rsidR="00A23BB5" w:rsidRPr="00074BAC" w:rsidTr="00556421">
        <w:trPr>
          <w:trHeight w:val="652"/>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vMerge w:val="restart"/>
            <w:shd w:val="clear" w:color="auto" w:fill="auto"/>
          </w:tcPr>
          <w:p w:rsidR="00A23BB5" w:rsidRDefault="00A23BB5" w:rsidP="003545A9">
            <w:pPr>
              <w:rPr>
                <w:rFonts w:ascii="Calibri" w:hAnsi="Calibri" w:cs="Calibri"/>
                <w:bCs/>
                <w:sz w:val="20"/>
                <w:szCs w:val="20"/>
              </w:rPr>
            </w:pPr>
            <w:r>
              <w:rPr>
                <w:rFonts w:ascii="Calibri" w:hAnsi="Calibri" w:cs="Calibri"/>
                <w:bCs/>
                <w:sz w:val="20"/>
                <w:szCs w:val="20"/>
              </w:rPr>
              <w:t>3.MD.7</w:t>
            </w:r>
          </w:p>
        </w:tc>
        <w:tc>
          <w:tcPr>
            <w:tcW w:w="10890" w:type="dxa"/>
            <w:gridSpan w:val="10"/>
            <w:tcBorders>
              <w:bottom w:val="single" w:sz="2" w:space="0" w:color="auto"/>
            </w:tcBorders>
            <w:shd w:val="clear" w:color="auto" w:fill="auto"/>
          </w:tcPr>
          <w:p w:rsidR="00A23BB5" w:rsidRPr="0000138F" w:rsidRDefault="00A23BB5" w:rsidP="003545A9">
            <w:pPr>
              <w:autoSpaceDE w:val="0"/>
              <w:autoSpaceDN w:val="0"/>
              <w:adjustRightInd w:val="0"/>
              <w:spacing w:before="30"/>
              <w:rPr>
                <w:rFonts w:ascii="Calibri" w:hAnsi="Calibri" w:cs="Calibri"/>
                <w:sz w:val="18"/>
                <w:szCs w:val="18"/>
              </w:rPr>
            </w:pPr>
            <w:r w:rsidRPr="0000138F">
              <w:rPr>
                <w:rFonts w:ascii="Calibri" w:hAnsi="Calibri" w:cs="Calibri"/>
                <w:sz w:val="18"/>
                <w:szCs w:val="18"/>
              </w:rPr>
              <w:t>Relate area to the operations of multiplication and addition.</w:t>
            </w:r>
          </w:p>
          <w:p w:rsidR="00A23BB5" w:rsidRPr="00713BFD" w:rsidRDefault="00A23BB5" w:rsidP="00A23BB5">
            <w:pPr>
              <w:numPr>
                <w:ilvl w:val="0"/>
                <w:numId w:val="11"/>
              </w:numPr>
              <w:jc w:val="left"/>
              <w:rPr>
                <w:rFonts w:ascii="Calibri" w:hAnsi="Calibri" w:cs="Calibri"/>
                <w:sz w:val="18"/>
                <w:szCs w:val="18"/>
              </w:rPr>
            </w:pPr>
            <w:r w:rsidRPr="0000138F">
              <w:rPr>
                <w:rFonts w:ascii="Calibri" w:hAnsi="Calibri" w:cs="Calibri"/>
                <w:sz w:val="18"/>
                <w:szCs w:val="18"/>
              </w:rPr>
              <w:t>Find the area of a rectangle with whole-number side lengths by tiling it, and show that the area is the same as would be found by multiplying the side lengths.</w:t>
            </w:r>
          </w:p>
        </w:tc>
        <w:tc>
          <w:tcPr>
            <w:tcW w:w="1530" w:type="dxa"/>
            <w:gridSpan w:val="2"/>
            <w:vMerge w:val="restart"/>
            <w:tcBorders>
              <w:top w:val="single" w:sz="2" w:space="0" w:color="auto"/>
              <w:right w:val="single" w:sz="18" w:space="0" w:color="auto"/>
            </w:tcBorders>
            <w:shd w:val="clear" w:color="auto" w:fill="auto"/>
          </w:tcPr>
          <w:p w:rsidR="00A23BB5" w:rsidRPr="00074BAC" w:rsidRDefault="00A23BB5" w:rsidP="00556421">
            <w:pPr>
              <w:jc w:val="left"/>
              <w:rPr>
                <w:rFonts w:ascii="Calibri" w:hAnsi="Calibri" w:cs="Calibri"/>
                <w:bCs/>
                <w:sz w:val="20"/>
                <w:szCs w:val="20"/>
              </w:rPr>
            </w:pPr>
          </w:p>
        </w:tc>
      </w:tr>
      <w:tr w:rsidR="00A23BB5" w:rsidTr="00556421">
        <w:trPr>
          <w:trHeight w:val="482"/>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vMerge/>
            <w:shd w:val="clear" w:color="auto" w:fill="auto"/>
          </w:tcPr>
          <w:p w:rsidR="00A23BB5" w:rsidRDefault="00A23BB5" w:rsidP="003545A9">
            <w:pPr>
              <w:rPr>
                <w:rFonts w:ascii="Calibri" w:hAnsi="Calibri" w:cs="Calibri"/>
                <w:bCs/>
                <w:sz w:val="20"/>
                <w:szCs w:val="20"/>
              </w:rPr>
            </w:pPr>
          </w:p>
        </w:tc>
        <w:tc>
          <w:tcPr>
            <w:tcW w:w="10890" w:type="dxa"/>
            <w:gridSpan w:val="10"/>
            <w:tcBorders>
              <w:top w:val="single" w:sz="2" w:space="0" w:color="auto"/>
              <w:bottom w:val="single" w:sz="2" w:space="0" w:color="auto"/>
            </w:tcBorders>
            <w:shd w:val="clear" w:color="auto" w:fill="auto"/>
          </w:tcPr>
          <w:p w:rsidR="00A23BB5" w:rsidRPr="0000138F" w:rsidRDefault="00A23BB5" w:rsidP="00A23BB5">
            <w:pPr>
              <w:numPr>
                <w:ilvl w:val="0"/>
                <w:numId w:val="11"/>
              </w:numPr>
              <w:jc w:val="left"/>
              <w:rPr>
                <w:rFonts w:ascii="Calibri" w:hAnsi="Calibri" w:cs="Calibri"/>
                <w:sz w:val="18"/>
                <w:szCs w:val="18"/>
              </w:rPr>
            </w:pPr>
            <w:r w:rsidRPr="0000138F">
              <w:rPr>
                <w:rFonts w:ascii="Calibri" w:hAnsi="Calibri" w:cs="Calibri"/>
                <w:sz w:val="18"/>
                <w:szCs w:val="18"/>
              </w:rPr>
              <w:t>Multiply side lengths to find areas of rectangles with whole-number side lengths in the context of solving real-world and mathematical problems and represent whole-number products as rectangular areas in mathematical reasoning.</w:t>
            </w:r>
          </w:p>
        </w:tc>
        <w:tc>
          <w:tcPr>
            <w:tcW w:w="1530" w:type="dxa"/>
            <w:gridSpan w:val="2"/>
            <w:vMerge/>
            <w:tcBorders>
              <w:right w:val="single" w:sz="18" w:space="0" w:color="auto"/>
            </w:tcBorders>
            <w:shd w:val="clear" w:color="auto" w:fill="auto"/>
          </w:tcPr>
          <w:p w:rsidR="00A23BB5" w:rsidRDefault="00A23BB5" w:rsidP="00A23BB5">
            <w:pPr>
              <w:numPr>
                <w:ilvl w:val="0"/>
                <w:numId w:val="10"/>
              </w:numPr>
              <w:jc w:val="left"/>
              <w:rPr>
                <w:rFonts w:ascii="Calibri" w:hAnsi="Calibri" w:cs="Calibri"/>
                <w:bCs/>
                <w:sz w:val="20"/>
                <w:szCs w:val="20"/>
              </w:rPr>
            </w:pPr>
          </w:p>
        </w:tc>
      </w:tr>
      <w:tr w:rsidR="00A23BB5" w:rsidTr="00556421">
        <w:trPr>
          <w:trHeight w:val="502"/>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vMerge/>
            <w:shd w:val="clear" w:color="auto" w:fill="auto"/>
          </w:tcPr>
          <w:p w:rsidR="00A23BB5" w:rsidRDefault="00A23BB5" w:rsidP="003545A9">
            <w:pPr>
              <w:rPr>
                <w:rFonts w:ascii="Calibri" w:hAnsi="Calibri" w:cs="Calibri"/>
                <w:bCs/>
                <w:sz w:val="20"/>
                <w:szCs w:val="20"/>
              </w:rPr>
            </w:pPr>
          </w:p>
        </w:tc>
        <w:tc>
          <w:tcPr>
            <w:tcW w:w="10890" w:type="dxa"/>
            <w:gridSpan w:val="10"/>
            <w:tcBorders>
              <w:top w:val="single" w:sz="2" w:space="0" w:color="auto"/>
              <w:bottom w:val="single" w:sz="2" w:space="0" w:color="auto"/>
            </w:tcBorders>
            <w:shd w:val="clear" w:color="auto" w:fill="auto"/>
          </w:tcPr>
          <w:p w:rsidR="00A23BB5" w:rsidRPr="0000138F" w:rsidRDefault="00A23BB5" w:rsidP="00A23BB5">
            <w:pPr>
              <w:numPr>
                <w:ilvl w:val="0"/>
                <w:numId w:val="11"/>
              </w:numPr>
              <w:jc w:val="left"/>
              <w:rPr>
                <w:rFonts w:ascii="Calibri" w:hAnsi="Calibri" w:cs="Calibri"/>
                <w:sz w:val="18"/>
                <w:szCs w:val="18"/>
              </w:rPr>
            </w:pPr>
            <w:r w:rsidRPr="0000138F">
              <w:rPr>
                <w:rFonts w:ascii="Calibri" w:hAnsi="Calibri" w:cs="Calibri"/>
                <w:sz w:val="18"/>
                <w:szCs w:val="18"/>
              </w:rPr>
              <w:t xml:space="preserve">Use tiling to show in a concrete case that the area of a rectangle with whole-number side lengths </w:t>
            </w:r>
            <w:proofErr w:type="gramStart"/>
            <w:r w:rsidRPr="0000138F">
              <w:rPr>
                <w:rFonts w:ascii="Calibri" w:hAnsi="Calibri" w:cs="Calibri"/>
                <w:i/>
                <w:iCs/>
                <w:sz w:val="18"/>
                <w:szCs w:val="18"/>
              </w:rPr>
              <w:t xml:space="preserve">a </w:t>
            </w:r>
            <w:r w:rsidRPr="0000138F">
              <w:rPr>
                <w:rFonts w:ascii="Calibri" w:hAnsi="Calibri" w:cs="Calibri"/>
                <w:sz w:val="18"/>
                <w:szCs w:val="18"/>
              </w:rPr>
              <w:t>and</w:t>
            </w:r>
            <w:proofErr w:type="gramEnd"/>
            <w:r w:rsidRPr="0000138F">
              <w:rPr>
                <w:rFonts w:ascii="Calibri" w:hAnsi="Calibri" w:cs="Calibri"/>
                <w:sz w:val="18"/>
                <w:szCs w:val="18"/>
              </w:rPr>
              <w:t xml:space="preserve"> </w:t>
            </w:r>
            <w:r w:rsidRPr="0000138F">
              <w:rPr>
                <w:rFonts w:ascii="Calibri" w:hAnsi="Calibri" w:cs="Calibri"/>
                <w:i/>
                <w:iCs/>
                <w:sz w:val="18"/>
                <w:szCs w:val="18"/>
              </w:rPr>
              <w:t xml:space="preserve">b </w:t>
            </w:r>
            <w:r w:rsidRPr="0000138F">
              <w:rPr>
                <w:rFonts w:ascii="Calibri" w:hAnsi="Calibri" w:cs="Calibri"/>
                <w:sz w:val="18"/>
                <w:szCs w:val="18"/>
              </w:rPr>
              <w:t xml:space="preserve">+ </w:t>
            </w:r>
            <w:r w:rsidRPr="0000138F">
              <w:rPr>
                <w:rFonts w:ascii="Calibri" w:hAnsi="Calibri" w:cs="Calibri"/>
                <w:i/>
                <w:iCs/>
                <w:sz w:val="18"/>
                <w:szCs w:val="18"/>
              </w:rPr>
              <w:t xml:space="preserve">c </w:t>
            </w:r>
            <w:r w:rsidRPr="0000138F">
              <w:rPr>
                <w:rFonts w:ascii="Calibri" w:hAnsi="Calibri" w:cs="Calibri"/>
                <w:sz w:val="18"/>
                <w:szCs w:val="18"/>
              </w:rPr>
              <w:t xml:space="preserve">is the sum of </w:t>
            </w:r>
            <w:r w:rsidRPr="0000138F">
              <w:rPr>
                <w:rFonts w:ascii="Calibri" w:hAnsi="Calibri" w:cs="Calibri"/>
                <w:i/>
                <w:iCs/>
                <w:sz w:val="18"/>
                <w:szCs w:val="18"/>
              </w:rPr>
              <w:t xml:space="preserve">a </w:t>
            </w:r>
            <w:r w:rsidRPr="0000138F">
              <w:rPr>
                <w:rFonts w:ascii="Calibri" w:hAnsi="Calibri" w:cs="Calibri"/>
                <w:sz w:val="18"/>
                <w:szCs w:val="18"/>
              </w:rPr>
              <w:t xml:space="preserve">× </w:t>
            </w:r>
            <w:r w:rsidRPr="0000138F">
              <w:rPr>
                <w:rFonts w:ascii="Calibri" w:hAnsi="Calibri" w:cs="Calibri"/>
                <w:i/>
                <w:iCs/>
                <w:sz w:val="18"/>
                <w:szCs w:val="18"/>
              </w:rPr>
              <w:t xml:space="preserve">b </w:t>
            </w:r>
            <w:r w:rsidRPr="0000138F">
              <w:rPr>
                <w:rFonts w:ascii="Calibri" w:hAnsi="Calibri" w:cs="Calibri"/>
                <w:sz w:val="18"/>
                <w:szCs w:val="18"/>
              </w:rPr>
              <w:t xml:space="preserve">and </w:t>
            </w:r>
            <w:r w:rsidRPr="0000138F">
              <w:rPr>
                <w:rFonts w:ascii="Calibri" w:hAnsi="Calibri" w:cs="Calibri"/>
                <w:i/>
                <w:iCs/>
                <w:sz w:val="18"/>
                <w:szCs w:val="18"/>
              </w:rPr>
              <w:t xml:space="preserve">a </w:t>
            </w:r>
            <w:r w:rsidRPr="0000138F">
              <w:rPr>
                <w:rFonts w:ascii="Calibri" w:hAnsi="Calibri" w:cs="Calibri"/>
                <w:sz w:val="18"/>
                <w:szCs w:val="18"/>
              </w:rPr>
              <w:t xml:space="preserve">× </w:t>
            </w:r>
            <w:r w:rsidRPr="0000138F">
              <w:rPr>
                <w:rFonts w:ascii="Calibri" w:hAnsi="Calibri" w:cs="Calibri"/>
                <w:i/>
                <w:iCs/>
                <w:sz w:val="18"/>
                <w:szCs w:val="18"/>
              </w:rPr>
              <w:t>c</w:t>
            </w:r>
            <w:r w:rsidRPr="0000138F">
              <w:rPr>
                <w:rFonts w:ascii="Calibri" w:hAnsi="Calibri" w:cs="Calibri"/>
                <w:sz w:val="18"/>
                <w:szCs w:val="18"/>
              </w:rPr>
              <w:t>. Use area models to represent the distributive property in mathematical reasoning.</w:t>
            </w:r>
          </w:p>
        </w:tc>
        <w:tc>
          <w:tcPr>
            <w:tcW w:w="1530" w:type="dxa"/>
            <w:gridSpan w:val="2"/>
            <w:vMerge/>
            <w:tcBorders>
              <w:bottom w:val="single" w:sz="2" w:space="0" w:color="auto"/>
              <w:right w:val="single" w:sz="18" w:space="0" w:color="auto"/>
            </w:tcBorders>
            <w:shd w:val="clear" w:color="auto" w:fill="auto"/>
          </w:tcPr>
          <w:p w:rsidR="00A23BB5" w:rsidRDefault="00A23BB5" w:rsidP="003545A9">
            <w:pPr>
              <w:rPr>
                <w:rFonts w:ascii="Calibri" w:hAnsi="Calibri" w:cs="Calibri"/>
                <w:bCs/>
                <w:sz w:val="20"/>
                <w:szCs w:val="20"/>
              </w:rPr>
            </w:pPr>
          </w:p>
        </w:tc>
      </w:tr>
      <w:tr w:rsidR="00A23BB5" w:rsidRPr="00F02F8A" w:rsidTr="00556421">
        <w:trPr>
          <w:trHeight w:val="424"/>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vMerge/>
            <w:shd w:val="clear" w:color="auto" w:fill="auto"/>
          </w:tcPr>
          <w:p w:rsidR="00A23BB5" w:rsidRDefault="00A23BB5" w:rsidP="003545A9">
            <w:pPr>
              <w:rPr>
                <w:rFonts w:ascii="Calibri" w:hAnsi="Calibri" w:cs="Calibri"/>
                <w:bCs/>
                <w:sz w:val="20"/>
                <w:szCs w:val="20"/>
              </w:rPr>
            </w:pPr>
          </w:p>
        </w:tc>
        <w:tc>
          <w:tcPr>
            <w:tcW w:w="10890" w:type="dxa"/>
            <w:gridSpan w:val="10"/>
            <w:tcBorders>
              <w:top w:val="single" w:sz="2" w:space="0" w:color="auto"/>
            </w:tcBorders>
            <w:shd w:val="clear" w:color="auto" w:fill="auto"/>
          </w:tcPr>
          <w:p w:rsidR="00A23BB5" w:rsidRPr="0000138F" w:rsidRDefault="00A23BB5" w:rsidP="00A23BB5">
            <w:pPr>
              <w:numPr>
                <w:ilvl w:val="0"/>
                <w:numId w:val="11"/>
              </w:numPr>
              <w:autoSpaceDE w:val="0"/>
              <w:autoSpaceDN w:val="0"/>
              <w:adjustRightInd w:val="0"/>
              <w:spacing w:before="30"/>
              <w:jc w:val="left"/>
              <w:rPr>
                <w:rFonts w:ascii="Calibri" w:hAnsi="Calibri" w:cs="Calibri"/>
                <w:sz w:val="18"/>
                <w:szCs w:val="18"/>
              </w:rPr>
            </w:pPr>
            <w:r w:rsidRPr="0000138F">
              <w:rPr>
                <w:rFonts w:ascii="Calibri" w:hAnsi="Calibri" w:cs="Calibri"/>
                <w:sz w:val="18"/>
                <w:szCs w:val="18"/>
              </w:rPr>
              <w:t>Recognize area as additive. Find areas of rectilinear figures by decomposing them into non-overlapping rectangles and adding the areas of the non-overlapping parts, applying this technique to solve real world problems.</w:t>
            </w:r>
          </w:p>
        </w:tc>
        <w:tc>
          <w:tcPr>
            <w:tcW w:w="1530" w:type="dxa"/>
            <w:gridSpan w:val="2"/>
            <w:tcBorders>
              <w:top w:val="single" w:sz="2" w:space="0" w:color="auto"/>
              <w:bottom w:val="single" w:sz="2" w:space="0" w:color="auto"/>
              <w:right w:val="single" w:sz="18" w:space="0" w:color="auto"/>
            </w:tcBorders>
            <w:shd w:val="clear" w:color="auto" w:fill="auto"/>
          </w:tcPr>
          <w:p w:rsidR="00A23BB5" w:rsidRPr="00F02F8A" w:rsidRDefault="00A23BB5" w:rsidP="00556421">
            <w:pPr>
              <w:ind w:left="360"/>
              <w:jc w:val="left"/>
              <w:rPr>
                <w:rFonts w:ascii="Calibri" w:hAnsi="Calibri" w:cs="Calibri"/>
                <w:sz w:val="20"/>
                <w:szCs w:val="18"/>
              </w:rPr>
            </w:pPr>
          </w:p>
        </w:tc>
      </w:tr>
      <w:tr w:rsidR="00A23BB5" w:rsidTr="00556421">
        <w:trPr>
          <w:trHeight w:val="258"/>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shd w:val="clear" w:color="auto" w:fill="auto"/>
          </w:tcPr>
          <w:p w:rsidR="00A23BB5" w:rsidRDefault="00A23BB5" w:rsidP="003545A9">
            <w:pPr>
              <w:rPr>
                <w:rFonts w:ascii="Calibri" w:hAnsi="Calibri" w:cs="Calibri"/>
                <w:bCs/>
                <w:sz w:val="20"/>
                <w:szCs w:val="20"/>
              </w:rPr>
            </w:pPr>
            <w:r>
              <w:rPr>
                <w:rFonts w:ascii="Calibri" w:hAnsi="Calibri" w:cs="Calibri"/>
                <w:bCs/>
                <w:sz w:val="20"/>
                <w:szCs w:val="20"/>
              </w:rPr>
              <w:t>3.MD.8</w:t>
            </w:r>
          </w:p>
        </w:tc>
        <w:tc>
          <w:tcPr>
            <w:tcW w:w="10890" w:type="dxa"/>
            <w:gridSpan w:val="10"/>
            <w:shd w:val="clear" w:color="auto" w:fill="auto"/>
          </w:tcPr>
          <w:p w:rsidR="00A23BB5" w:rsidRDefault="00A23BB5" w:rsidP="003545A9">
            <w:pPr>
              <w:rPr>
                <w:rFonts w:ascii="Calibri" w:hAnsi="Calibri" w:cs="Calibri"/>
                <w:bCs/>
                <w:sz w:val="20"/>
                <w:szCs w:val="20"/>
              </w:rPr>
            </w:pPr>
            <w:r w:rsidRPr="0000138F">
              <w:rPr>
                <w:rFonts w:ascii="Calibri" w:hAnsi="Calibri" w:cs="Calibri"/>
                <w:sz w:val="18"/>
                <w:szCs w:val="18"/>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1530" w:type="dxa"/>
            <w:gridSpan w:val="2"/>
            <w:tcBorders>
              <w:top w:val="single" w:sz="2" w:space="0" w:color="auto"/>
              <w:bottom w:val="single" w:sz="2" w:space="0" w:color="auto"/>
              <w:right w:val="single" w:sz="18" w:space="0" w:color="auto"/>
            </w:tcBorders>
            <w:shd w:val="clear" w:color="auto" w:fill="auto"/>
          </w:tcPr>
          <w:p w:rsidR="00A23BB5" w:rsidRDefault="00A23BB5" w:rsidP="00556421">
            <w:pPr>
              <w:ind w:left="360"/>
              <w:jc w:val="left"/>
              <w:rPr>
                <w:rFonts w:ascii="Calibri" w:hAnsi="Calibri" w:cs="Calibri"/>
                <w:bCs/>
                <w:sz w:val="20"/>
                <w:szCs w:val="20"/>
              </w:rPr>
            </w:pPr>
          </w:p>
        </w:tc>
      </w:tr>
      <w:tr w:rsidR="00A23BB5" w:rsidRPr="00E64887" w:rsidTr="00556421">
        <w:trPr>
          <w:trHeight w:val="258"/>
        </w:trPr>
        <w:tc>
          <w:tcPr>
            <w:tcW w:w="1080" w:type="dxa"/>
            <w:gridSpan w:val="2"/>
            <w:vMerge/>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shd w:val="clear" w:color="auto" w:fill="auto"/>
          </w:tcPr>
          <w:p w:rsidR="00A23BB5" w:rsidRDefault="00A23BB5" w:rsidP="003545A9">
            <w:pPr>
              <w:rPr>
                <w:rFonts w:ascii="Calibri" w:hAnsi="Calibri" w:cs="Calibri"/>
                <w:bCs/>
                <w:sz w:val="20"/>
                <w:szCs w:val="20"/>
              </w:rPr>
            </w:pPr>
            <w:r>
              <w:rPr>
                <w:rFonts w:ascii="Calibri" w:hAnsi="Calibri" w:cs="Calibri"/>
                <w:bCs/>
                <w:sz w:val="20"/>
                <w:szCs w:val="20"/>
              </w:rPr>
              <w:t>3.G.1</w:t>
            </w:r>
          </w:p>
        </w:tc>
        <w:tc>
          <w:tcPr>
            <w:tcW w:w="10890" w:type="dxa"/>
            <w:gridSpan w:val="10"/>
            <w:shd w:val="clear" w:color="auto" w:fill="auto"/>
          </w:tcPr>
          <w:p w:rsidR="00A23BB5" w:rsidRDefault="00A23BB5" w:rsidP="003545A9">
            <w:pPr>
              <w:rPr>
                <w:rFonts w:ascii="Calibri" w:hAnsi="Calibri" w:cs="Calibri"/>
                <w:bCs/>
                <w:sz w:val="20"/>
                <w:szCs w:val="20"/>
              </w:rPr>
            </w:pPr>
            <w:r w:rsidRPr="0052221A">
              <w:rPr>
                <w:rFonts w:ascii="Calibri" w:hAnsi="Calibri" w:cs="Calibri"/>
                <w:sz w:val="18"/>
                <w:szCs w:val="18"/>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1530" w:type="dxa"/>
            <w:gridSpan w:val="2"/>
            <w:tcBorders>
              <w:top w:val="single" w:sz="2" w:space="0" w:color="auto"/>
              <w:bottom w:val="single" w:sz="2" w:space="0" w:color="auto"/>
              <w:right w:val="single" w:sz="18" w:space="0" w:color="auto"/>
            </w:tcBorders>
            <w:shd w:val="clear" w:color="auto" w:fill="auto"/>
          </w:tcPr>
          <w:p w:rsidR="00A23BB5" w:rsidRPr="00E64887" w:rsidRDefault="00A23BB5" w:rsidP="00556421">
            <w:pPr>
              <w:ind w:left="360"/>
              <w:jc w:val="left"/>
              <w:rPr>
                <w:rFonts w:ascii="Calibri" w:hAnsi="Calibri" w:cs="Calibri"/>
                <w:i/>
                <w:sz w:val="20"/>
                <w:szCs w:val="18"/>
              </w:rPr>
            </w:pPr>
          </w:p>
        </w:tc>
      </w:tr>
      <w:tr w:rsidR="00A23BB5" w:rsidRPr="00052FE7" w:rsidTr="00556421">
        <w:trPr>
          <w:trHeight w:val="258"/>
        </w:trPr>
        <w:tc>
          <w:tcPr>
            <w:tcW w:w="1080" w:type="dxa"/>
            <w:gridSpan w:val="2"/>
            <w:tcBorders>
              <w:left w:val="single" w:sz="18" w:space="0" w:color="auto"/>
            </w:tcBorders>
            <w:shd w:val="clear" w:color="auto" w:fill="auto"/>
          </w:tcPr>
          <w:p w:rsidR="00A23BB5" w:rsidRPr="00297648" w:rsidRDefault="00A23BB5" w:rsidP="003545A9">
            <w:pPr>
              <w:rPr>
                <w:rFonts w:ascii="Calibri" w:hAnsi="Calibri" w:cs="Calibri"/>
                <w:b/>
                <w:sz w:val="20"/>
                <w:szCs w:val="20"/>
              </w:rPr>
            </w:pPr>
          </w:p>
        </w:tc>
        <w:tc>
          <w:tcPr>
            <w:tcW w:w="900" w:type="dxa"/>
            <w:gridSpan w:val="2"/>
            <w:shd w:val="clear" w:color="auto" w:fill="auto"/>
          </w:tcPr>
          <w:p w:rsidR="00A23BB5" w:rsidRPr="00556421" w:rsidRDefault="00A23BB5" w:rsidP="003545A9">
            <w:pPr>
              <w:rPr>
                <w:rFonts w:ascii="Calibri" w:hAnsi="Calibri" w:cs="Calibri"/>
                <w:bCs/>
                <w:sz w:val="20"/>
                <w:szCs w:val="20"/>
              </w:rPr>
            </w:pPr>
            <w:r w:rsidRPr="00556421">
              <w:rPr>
                <w:rFonts w:ascii="Calibri" w:hAnsi="Calibri" w:cs="Calibri"/>
                <w:bCs/>
                <w:sz w:val="20"/>
                <w:szCs w:val="20"/>
              </w:rPr>
              <w:t xml:space="preserve">3.G.2 </w:t>
            </w:r>
          </w:p>
        </w:tc>
        <w:tc>
          <w:tcPr>
            <w:tcW w:w="10890" w:type="dxa"/>
            <w:gridSpan w:val="10"/>
            <w:shd w:val="clear" w:color="auto" w:fill="auto"/>
          </w:tcPr>
          <w:p w:rsidR="00A23BB5" w:rsidRPr="00556421" w:rsidRDefault="00A23BB5" w:rsidP="003545A9">
            <w:pPr>
              <w:rPr>
                <w:rFonts w:ascii="Calibri" w:hAnsi="Calibri" w:cs="Calibri"/>
                <w:sz w:val="18"/>
                <w:szCs w:val="18"/>
              </w:rPr>
            </w:pPr>
            <w:r w:rsidRPr="00556421">
              <w:rPr>
                <w:rFonts w:ascii="Calibri" w:hAnsi="Calibri" w:cs="Calibri"/>
                <w:sz w:val="18"/>
                <w:szCs w:val="18"/>
              </w:rPr>
              <w:t xml:space="preserve">Partition shapes into parts with equal areas.  Express the area of each part as a unit fraction of the whole.  For example, partition a shape into 4 parts with equal area, and describe the area of each part as ¼ of the area of the shape. </w:t>
            </w:r>
          </w:p>
        </w:tc>
        <w:tc>
          <w:tcPr>
            <w:tcW w:w="1530" w:type="dxa"/>
            <w:gridSpan w:val="2"/>
            <w:tcBorders>
              <w:top w:val="single" w:sz="2" w:space="0" w:color="auto"/>
              <w:right w:val="single" w:sz="18" w:space="0" w:color="auto"/>
            </w:tcBorders>
            <w:shd w:val="clear" w:color="auto" w:fill="auto"/>
          </w:tcPr>
          <w:p w:rsidR="00A23BB5" w:rsidRPr="00052FE7" w:rsidRDefault="00A23BB5" w:rsidP="00556421">
            <w:pPr>
              <w:ind w:left="360"/>
              <w:jc w:val="left"/>
              <w:rPr>
                <w:rFonts w:ascii="Calibri" w:hAnsi="Calibri" w:cs="Calibri"/>
                <w:bCs/>
                <w:sz w:val="20"/>
                <w:szCs w:val="20"/>
              </w:rPr>
            </w:pPr>
            <w:r>
              <w:rPr>
                <w:rFonts w:ascii="Calibri" w:hAnsi="Calibri" w:cs="Calibri"/>
                <w:bCs/>
                <w:sz w:val="20"/>
                <w:szCs w:val="20"/>
              </w:rPr>
              <w:t xml:space="preserve"> </w:t>
            </w:r>
          </w:p>
        </w:tc>
      </w:tr>
      <w:tr w:rsidR="00A23BB5" w:rsidRPr="006D6453" w:rsidTr="00556421">
        <w:tc>
          <w:tcPr>
            <w:tcW w:w="4500" w:type="dxa"/>
            <w:gridSpan w:val="9"/>
            <w:tcBorders>
              <w:top w:val="single" w:sz="18" w:space="0" w:color="auto"/>
              <w:left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Unit 8:</w:t>
            </w:r>
          </w:p>
        </w:tc>
        <w:tc>
          <w:tcPr>
            <w:tcW w:w="990" w:type="dxa"/>
            <w:tcBorders>
              <w:top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10</w:t>
            </w:r>
          </w:p>
        </w:tc>
        <w:tc>
          <w:tcPr>
            <w:tcW w:w="8910" w:type="dxa"/>
            <w:gridSpan w:val="6"/>
            <w:tcBorders>
              <w:top w:val="single" w:sz="18" w:space="0" w:color="auto"/>
              <w:right w:val="single" w:sz="18" w:space="0" w:color="auto"/>
            </w:tcBorders>
            <w:shd w:val="clear" w:color="auto" w:fill="D9D9D9"/>
            <w:vAlign w:val="center"/>
          </w:tcPr>
          <w:p w:rsidR="00A23BB5" w:rsidRPr="006D6453" w:rsidRDefault="00A23BB5" w:rsidP="003545A9">
            <w:pPr>
              <w:rPr>
                <w:rFonts w:ascii="Calibri" w:hAnsi="Calibri" w:cs="Calibri"/>
                <w:b/>
                <w:szCs w:val="18"/>
              </w:rPr>
            </w:pPr>
            <w:r w:rsidRPr="006D6453">
              <w:rPr>
                <w:rFonts w:ascii="Calibri" w:hAnsi="Calibri" w:cs="Calibri"/>
                <w:b/>
                <w:szCs w:val="18"/>
              </w:rPr>
              <w:t>March 31 – April 11 (+0)</w:t>
            </w:r>
          </w:p>
        </w:tc>
      </w:tr>
      <w:tr w:rsidR="00A23BB5" w:rsidRPr="006D6453" w:rsidTr="00556421">
        <w:trPr>
          <w:trHeight w:val="287"/>
        </w:trPr>
        <w:tc>
          <w:tcPr>
            <w:tcW w:w="1980" w:type="dxa"/>
            <w:gridSpan w:val="4"/>
            <w:vMerge w:val="restart"/>
            <w:tcBorders>
              <w:left w:val="single" w:sz="18" w:space="0" w:color="auto"/>
            </w:tcBorders>
            <w:shd w:val="clear" w:color="auto" w:fill="auto"/>
          </w:tcPr>
          <w:p w:rsidR="00A23BB5" w:rsidRPr="006D6453" w:rsidRDefault="00A23BB5" w:rsidP="003545A9">
            <w:pPr>
              <w:rPr>
                <w:rFonts w:ascii="Calibri" w:hAnsi="Calibri" w:cs="Calibri"/>
                <w:b/>
                <w:sz w:val="20"/>
              </w:rPr>
            </w:pPr>
            <w:r w:rsidRPr="006D6453">
              <w:rPr>
                <w:rFonts w:ascii="Calibri" w:hAnsi="Calibri" w:cs="Calibri"/>
                <w:b/>
                <w:sz w:val="20"/>
              </w:rPr>
              <w:t>How Many Hundreds:  How Many Miles?</w:t>
            </w:r>
          </w:p>
        </w:tc>
        <w:tc>
          <w:tcPr>
            <w:tcW w:w="2520" w:type="dxa"/>
            <w:gridSpan w:val="5"/>
            <w:vMerge w:val="restart"/>
            <w:shd w:val="clear" w:color="auto" w:fill="auto"/>
          </w:tcPr>
          <w:p w:rsidR="00A23BB5" w:rsidRPr="006D6453" w:rsidRDefault="00A23BB5" w:rsidP="00FB05AD">
            <w:pPr>
              <w:rPr>
                <w:rFonts w:ascii="Calibri" w:hAnsi="Calibri" w:cs="Calibri"/>
                <w:b/>
                <w:sz w:val="20"/>
                <w:szCs w:val="20"/>
              </w:rPr>
            </w:pPr>
            <w:r w:rsidRPr="006D6453">
              <w:rPr>
                <w:rFonts w:ascii="Calibri" w:hAnsi="Calibri" w:cs="Calibri"/>
                <w:b/>
                <w:sz w:val="20"/>
                <w:szCs w:val="20"/>
              </w:rPr>
              <w:t xml:space="preserve">Addition, Subtraction, </w:t>
            </w:r>
            <w:r w:rsidR="00FB05AD">
              <w:rPr>
                <w:rFonts w:ascii="Calibri" w:hAnsi="Calibri" w:cs="Calibri"/>
                <w:b/>
                <w:sz w:val="20"/>
                <w:szCs w:val="20"/>
              </w:rPr>
              <w:t>&amp;</w:t>
            </w:r>
            <w:r w:rsidRPr="006D6453">
              <w:rPr>
                <w:rFonts w:ascii="Calibri" w:hAnsi="Calibri" w:cs="Calibri"/>
                <w:b/>
                <w:sz w:val="20"/>
                <w:szCs w:val="20"/>
              </w:rPr>
              <w:t xml:space="preserve"> Number System 3</w:t>
            </w:r>
          </w:p>
        </w:tc>
        <w:tc>
          <w:tcPr>
            <w:tcW w:w="990" w:type="dxa"/>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5 days</w:t>
            </w:r>
          </w:p>
        </w:tc>
        <w:tc>
          <w:tcPr>
            <w:tcW w:w="7380" w:type="dxa"/>
            <w:gridSpan w:val="4"/>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 xml:space="preserve">Investigation 1:  Numbers in the Hundreds </w:t>
            </w:r>
          </w:p>
        </w:tc>
        <w:tc>
          <w:tcPr>
            <w:tcW w:w="1530" w:type="dxa"/>
            <w:gridSpan w:val="2"/>
            <w:vMerge w:val="restart"/>
            <w:tcBorders>
              <w:right w:val="single" w:sz="18" w:space="0" w:color="auto"/>
            </w:tcBorders>
            <w:shd w:val="clear" w:color="auto" w:fill="auto"/>
            <w:vAlign w:val="center"/>
          </w:tcPr>
          <w:p w:rsidR="00A23BB5" w:rsidRPr="006D6453" w:rsidRDefault="00A23BB5" w:rsidP="003545A9">
            <w:pPr>
              <w:rPr>
                <w:rFonts w:ascii="Calibri" w:hAnsi="Calibri" w:cs="Calibri"/>
                <w:sz w:val="20"/>
                <w:szCs w:val="20"/>
              </w:rPr>
            </w:pPr>
          </w:p>
        </w:tc>
      </w:tr>
      <w:tr w:rsidR="00A23BB5" w:rsidRPr="006D6453" w:rsidTr="00556421">
        <w:trPr>
          <w:trHeight w:val="287"/>
        </w:trPr>
        <w:tc>
          <w:tcPr>
            <w:tcW w:w="1980" w:type="dxa"/>
            <w:gridSpan w:val="4"/>
            <w:vMerge/>
            <w:tcBorders>
              <w:left w:val="single" w:sz="18" w:space="0" w:color="auto"/>
            </w:tcBorders>
            <w:shd w:val="clear" w:color="auto" w:fill="auto"/>
          </w:tcPr>
          <w:p w:rsidR="00A23BB5" w:rsidRPr="006D6453" w:rsidRDefault="00A23BB5" w:rsidP="003545A9">
            <w:pPr>
              <w:rPr>
                <w:rFonts w:ascii="Calibri" w:hAnsi="Calibri" w:cs="Calibri"/>
                <w:b/>
                <w:sz w:val="20"/>
                <w:szCs w:val="20"/>
              </w:rPr>
            </w:pPr>
          </w:p>
        </w:tc>
        <w:tc>
          <w:tcPr>
            <w:tcW w:w="2520" w:type="dxa"/>
            <w:gridSpan w:val="5"/>
            <w:vMerge/>
            <w:shd w:val="clear" w:color="auto" w:fill="auto"/>
          </w:tcPr>
          <w:p w:rsidR="00A23BB5" w:rsidRPr="006D6453" w:rsidRDefault="00A23BB5" w:rsidP="003545A9">
            <w:pPr>
              <w:rPr>
                <w:rFonts w:ascii="Calibri" w:hAnsi="Calibri" w:cs="Calibri"/>
                <w:b/>
                <w:sz w:val="18"/>
                <w:szCs w:val="20"/>
              </w:rPr>
            </w:pPr>
          </w:p>
        </w:tc>
        <w:tc>
          <w:tcPr>
            <w:tcW w:w="990" w:type="dxa"/>
            <w:shd w:val="clear" w:color="auto" w:fill="auto"/>
            <w:vAlign w:val="center"/>
          </w:tcPr>
          <w:p w:rsidR="00A23BB5" w:rsidRPr="006D6453" w:rsidRDefault="00A23BB5" w:rsidP="003545A9">
            <w:pPr>
              <w:rPr>
                <w:rFonts w:ascii="Calibri" w:hAnsi="Calibri" w:cs="Calibri"/>
                <w:sz w:val="20"/>
                <w:szCs w:val="20"/>
              </w:rPr>
            </w:pPr>
            <w:r w:rsidRPr="006D6453">
              <w:rPr>
                <w:rFonts w:ascii="Calibri" w:hAnsi="Calibri" w:cs="Calibri"/>
                <w:sz w:val="20"/>
                <w:szCs w:val="20"/>
              </w:rPr>
              <w:t>5 days</w:t>
            </w:r>
          </w:p>
        </w:tc>
        <w:tc>
          <w:tcPr>
            <w:tcW w:w="7380" w:type="dxa"/>
            <w:gridSpan w:val="4"/>
            <w:shd w:val="clear" w:color="auto" w:fill="auto"/>
            <w:vAlign w:val="center"/>
          </w:tcPr>
          <w:p w:rsidR="00A23BB5" w:rsidRPr="006D6453" w:rsidRDefault="00A23BB5" w:rsidP="003545A9">
            <w:pPr>
              <w:rPr>
                <w:rFonts w:ascii="Calibri" w:hAnsi="Calibri" w:cs="Calibri"/>
                <w:bCs/>
                <w:sz w:val="20"/>
                <w:szCs w:val="20"/>
              </w:rPr>
            </w:pPr>
            <w:r w:rsidRPr="006D6453">
              <w:rPr>
                <w:rFonts w:ascii="Calibri" w:hAnsi="Calibri" w:cs="Calibri"/>
                <w:sz w:val="20"/>
                <w:szCs w:val="20"/>
              </w:rPr>
              <w:t xml:space="preserve">Investigation 2:  Addition Strategies </w:t>
            </w:r>
          </w:p>
        </w:tc>
        <w:tc>
          <w:tcPr>
            <w:tcW w:w="1530" w:type="dxa"/>
            <w:gridSpan w:val="2"/>
            <w:vMerge/>
            <w:tcBorders>
              <w:right w:val="single" w:sz="18" w:space="0" w:color="auto"/>
            </w:tcBorders>
            <w:shd w:val="clear" w:color="auto" w:fill="auto"/>
          </w:tcPr>
          <w:p w:rsidR="00A23BB5" w:rsidRPr="006D6453" w:rsidRDefault="00A23BB5" w:rsidP="003545A9">
            <w:pPr>
              <w:jc w:val="both"/>
              <w:rPr>
                <w:rFonts w:ascii="Calibri" w:hAnsi="Calibri" w:cs="Calibri"/>
                <w:sz w:val="20"/>
                <w:szCs w:val="20"/>
              </w:rPr>
            </w:pPr>
          </w:p>
        </w:tc>
      </w:tr>
      <w:tr w:rsidR="00A23BB5" w:rsidRPr="006D6453" w:rsidTr="00556421">
        <w:tc>
          <w:tcPr>
            <w:tcW w:w="4500" w:type="dxa"/>
            <w:gridSpan w:val="9"/>
            <w:tcBorders>
              <w:left w:val="single" w:sz="18" w:space="0" w:color="auto"/>
            </w:tcBorders>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Grade 4 Unit 5:</w:t>
            </w:r>
          </w:p>
        </w:tc>
        <w:tc>
          <w:tcPr>
            <w:tcW w:w="990" w:type="dxa"/>
            <w:shd w:val="clear" w:color="auto" w:fill="D9D9D9"/>
          </w:tcPr>
          <w:p w:rsidR="00A23BB5" w:rsidRPr="006D6453" w:rsidRDefault="00A23BB5" w:rsidP="003545A9">
            <w:pPr>
              <w:rPr>
                <w:rFonts w:ascii="Calibri" w:hAnsi="Calibri" w:cs="Calibri"/>
                <w:b/>
                <w:szCs w:val="20"/>
              </w:rPr>
            </w:pPr>
            <w:r w:rsidRPr="006D6453">
              <w:rPr>
                <w:rFonts w:ascii="Calibri" w:hAnsi="Calibri" w:cs="Calibri"/>
                <w:b/>
                <w:szCs w:val="20"/>
              </w:rPr>
              <w:t>13</w:t>
            </w:r>
          </w:p>
        </w:tc>
        <w:tc>
          <w:tcPr>
            <w:tcW w:w="8910" w:type="dxa"/>
            <w:gridSpan w:val="6"/>
            <w:tcBorders>
              <w:right w:val="single" w:sz="18" w:space="0" w:color="auto"/>
            </w:tcBorders>
            <w:shd w:val="clear" w:color="auto" w:fill="D9D9D9"/>
          </w:tcPr>
          <w:p w:rsidR="00A23BB5" w:rsidRPr="006D6453" w:rsidRDefault="00A23BB5" w:rsidP="003545A9">
            <w:pPr>
              <w:rPr>
                <w:rFonts w:ascii="Calibri" w:hAnsi="Calibri" w:cs="Calibri"/>
                <w:b/>
                <w:szCs w:val="18"/>
              </w:rPr>
            </w:pPr>
            <w:r w:rsidRPr="006D6453">
              <w:rPr>
                <w:rFonts w:ascii="Calibri" w:hAnsi="Calibri" w:cs="Calibri"/>
                <w:b/>
                <w:szCs w:val="18"/>
              </w:rPr>
              <w:t>April 22 – May 16 (+6)</w:t>
            </w:r>
          </w:p>
        </w:tc>
      </w:tr>
      <w:tr w:rsidR="00FB05AD" w:rsidRPr="006D6453" w:rsidTr="00556421">
        <w:trPr>
          <w:trHeight w:val="275"/>
        </w:trPr>
        <w:tc>
          <w:tcPr>
            <w:tcW w:w="1980" w:type="dxa"/>
            <w:gridSpan w:val="4"/>
            <w:vMerge w:val="restart"/>
            <w:tcBorders>
              <w:left w:val="single" w:sz="18" w:space="0" w:color="auto"/>
              <w:right w:val="single" w:sz="2" w:space="0" w:color="auto"/>
            </w:tcBorders>
            <w:shd w:val="clear" w:color="auto" w:fill="auto"/>
          </w:tcPr>
          <w:p w:rsidR="00FB05AD" w:rsidRPr="006D6453" w:rsidRDefault="00FB05AD" w:rsidP="003545A9">
            <w:pPr>
              <w:rPr>
                <w:rFonts w:ascii="Calibri" w:hAnsi="Calibri" w:cs="Calibri"/>
                <w:b/>
                <w:szCs w:val="20"/>
              </w:rPr>
            </w:pPr>
            <w:r w:rsidRPr="006D6453">
              <w:rPr>
                <w:rFonts w:ascii="Calibri" w:hAnsi="Calibri" w:cs="Calibri"/>
                <w:b/>
                <w:sz w:val="20"/>
                <w:szCs w:val="20"/>
              </w:rPr>
              <w:t>Landmarks and Large Numbers</w:t>
            </w:r>
          </w:p>
        </w:tc>
        <w:tc>
          <w:tcPr>
            <w:tcW w:w="2520" w:type="dxa"/>
            <w:gridSpan w:val="5"/>
            <w:vMerge w:val="restart"/>
            <w:tcBorders>
              <w:left w:val="single" w:sz="2" w:space="0" w:color="auto"/>
            </w:tcBorders>
            <w:shd w:val="clear" w:color="auto" w:fill="auto"/>
          </w:tcPr>
          <w:p w:rsidR="00FB05AD" w:rsidRPr="006D6453" w:rsidRDefault="00FB05AD" w:rsidP="00FB05AD">
            <w:pPr>
              <w:rPr>
                <w:rFonts w:ascii="Calibri" w:hAnsi="Calibri" w:cs="Calibri"/>
                <w:b/>
                <w:szCs w:val="20"/>
              </w:rPr>
            </w:pPr>
            <w:r w:rsidRPr="006D6453">
              <w:rPr>
                <w:rFonts w:ascii="Calibri" w:hAnsi="Calibri" w:cs="Calibri"/>
                <w:b/>
                <w:sz w:val="20"/>
                <w:szCs w:val="20"/>
              </w:rPr>
              <w:t xml:space="preserve">Addition, Subtraction, </w:t>
            </w:r>
            <w:r>
              <w:rPr>
                <w:rFonts w:ascii="Calibri" w:hAnsi="Calibri" w:cs="Calibri"/>
                <w:b/>
                <w:sz w:val="20"/>
                <w:szCs w:val="20"/>
              </w:rPr>
              <w:t>&amp;</w:t>
            </w:r>
            <w:r w:rsidRPr="006D6453">
              <w:rPr>
                <w:rFonts w:ascii="Calibri" w:hAnsi="Calibri" w:cs="Calibri"/>
                <w:b/>
                <w:sz w:val="20"/>
                <w:szCs w:val="20"/>
              </w:rPr>
              <w:t xml:space="preserve"> Number System</w:t>
            </w:r>
          </w:p>
        </w:tc>
        <w:tc>
          <w:tcPr>
            <w:tcW w:w="990" w:type="dxa"/>
            <w:tcBorders>
              <w:right w:val="single" w:sz="2" w:space="0" w:color="auto"/>
            </w:tcBorders>
            <w:shd w:val="clear" w:color="auto" w:fill="auto"/>
            <w:vAlign w:val="center"/>
          </w:tcPr>
          <w:p w:rsidR="00FB05AD" w:rsidRPr="006D6453" w:rsidRDefault="00FB05AD" w:rsidP="00FB05AD">
            <w:pPr>
              <w:rPr>
                <w:rFonts w:ascii="Calibri" w:hAnsi="Calibri" w:cs="Calibri"/>
                <w:sz w:val="20"/>
                <w:szCs w:val="20"/>
              </w:rPr>
            </w:pPr>
            <w:r w:rsidRPr="006D6453">
              <w:rPr>
                <w:rFonts w:ascii="Calibri" w:hAnsi="Calibri" w:cs="Calibri"/>
                <w:sz w:val="20"/>
                <w:szCs w:val="20"/>
              </w:rPr>
              <w:t>5 days</w:t>
            </w:r>
          </w:p>
        </w:tc>
        <w:tc>
          <w:tcPr>
            <w:tcW w:w="7380" w:type="dxa"/>
            <w:gridSpan w:val="4"/>
            <w:tcBorders>
              <w:right w:val="single" w:sz="2" w:space="0" w:color="auto"/>
            </w:tcBorders>
            <w:shd w:val="clear" w:color="auto" w:fill="auto"/>
            <w:vAlign w:val="center"/>
          </w:tcPr>
          <w:p w:rsidR="00FB05AD" w:rsidRPr="00FB05AD" w:rsidRDefault="00FB05AD" w:rsidP="00FB05AD">
            <w:pPr>
              <w:rPr>
                <w:rFonts w:ascii="Calibri" w:hAnsi="Calibri" w:cs="Calibri"/>
                <w:sz w:val="20"/>
                <w:szCs w:val="20"/>
              </w:rPr>
            </w:pPr>
            <w:r w:rsidRPr="006D6453">
              <w:rPr>
                <w:rFonts w:ascii="Calibri" w:hAnsi="Calibri" w:cs="Calibri"/>
                <w:sz w:val="20"/>
                <w:szCs w:val="20"/>
              </w:rPr>
              <w:t>Investigation 2: Adding It Up</w:t>
            </w:r>
          </w:p>
        </w:tc>
        <w:tc>
          <w:tcPr>
            <w:tcW w:w="1530" w:type="dxa"/>
            <w:gridSpan w:val="2"/>
            <w:vMerge w:val="restart"/>
            <w:tcBorders>
              <w:left w:val="single" w:sz="2" w:space="0" w:color="auto"/>
              <w:right w:val="single" w:sz="18" w:space="0" w:color="auto"/>
            </w:tcBorders>
            <w:shd w:val="clear" w:color="auto" w:fill="auto"/>
          </w:tcPr>
          <w:p w:rsidR="00FB05AD" w:rsidRPr="006D6453" w:rsidRDefault="00FB05AD" w:rsidP="003545A9">
            <w:pPr>
              <w:rPr>
                <w:rFonts w:ascii="Calibri" w:hAnsi="Calibri" w:cs="Calibri"/>
                <w:b/>
                <w:szCs w:val="18"/>
              </w:rPr>
            </w:pPr>
          </w:p>
        </w:tc>
      </w:tr>
      <w:tr w:rsidR="00FB05AD" w:rsidRPr="006D6453" w:rsidTr="00556421">
        <w:trPr>
          <w:trHeight w:val="275"/>
        </w:trPr>
        <w:tc>
          <w:tcPr>
            <w:tcW w:w="1980" w:type="dxa"/>
            <w:gridSpan w:val="4"/>
            <w:vMerge/>
            <w:tcBorders>
              <w:left w:val="single" w:sz="18" w:space="0" w:color="auto"/>
              <w:right w:val="single" w:sz="2" w:space="0" w:color="auto"/>
            </w:tcBorders>
            <w:shd w:val="clear" w:color="auto" w:fill="auto"/>
          </w:tcPr>
          <w:p w:rsidR="00FB05AD" w:rsidRPr="006D6453" w:rsidRDefault="00FB05AD" w:rsidP="003545A9">
            <w:pPr>
              <w:rPr>
                <w:rFonts w:ascii="Calibri" w:hAnsi="Calibri" w:cs="Calibri"/>
                <w:b/>
                <w:sz w:val="20"/>
                <w:szCs w:val="20"/>
              </w:rPr>
            </w:pPr>
          </w:p>
        </w:tc>
        <w:tc>
          <w:tcPr>
            <w:tcW w:w="2520" w:type="dxa"/>
            <w:gridSpan w:val="5"/>
            <w:vMerge/>
            <w:tcBorders>
              <w:left w:val="single" w:sz="2" w:space="0" w:color="auto"/>
            </w:tcBorders>
            <w:shd w:val="clear" w:color="auto" w:fill="auto"/>
          </w:tcPr>
          <w:p w:rsidR="00FB05AD" w:rsidRPr="006D6453" w:rsidRDefault="00FB05AD" w:rsidP="003545A9">
            <w:pPr>
              <w:rPr>
                <w:rFonts w:ascii="Calibri" w:hAnsi="Calibri" w:cs="Calibri"/>
                <w:b/>
                <w:sz w:val="20"/>
                <w:szCs w:val="20"/>
              </w:rPr>
            </w:pPr>
          </w:p>
        </w:tc>
        <w:tc>
          <w:tcPr>
            <w:tcW w:w="990" w:type="dxa"/>
            <w:tcBorders>
              <w:right w:val="single" w:sz="2" w:space="0" w:color="auto"/>
            </w:tcBorders>
            <w:shd w:val="clear" w:color="auto" w:fill="auto"/>
            <w:vAlign w:val="center"/>
          </w:tcPr>
          <w:p w:rsidR="00FB05AD" w:rsidRPr="006D6453" w:rsidRDefault="00FB05AD" w:rsidP="00FB05AD">
            <w:pPr>
              <w:rPr>
                <w:rFonts w:ascii="Calibri" w:hAnsi="Calibri" w:cs="Calibri"/>
                <w:color w:val="FF0000"/>
                <w:sz w:val="20"/>
                <w:szCs w:val="20"/>
              </w:rPr>
            </w:pPr>
            <w:r w:rsidRPr="006D6453">
              <w:rPr>
                <w:rFonts w:ascii="Calibri" w:hAnsi="Calibri" w:cs="Calibri"/>
                <w:sz w:val="20"/>
                <w:szCs w:val="20"/>
              </w:rPr>
              <w:t>5 days</w:t>
            </w:r>
          </w:p>
        </w:tc>
        <w:tc>
          <w:tcPr>
            <w:tcW w:w="7380" w:type="dxa"/>
            <w:gridSpan w:val="4"/>
            <w:tcBorders>
              <w:right w:val="single" w:sz="2" w:space="0" w:color="auto"/>
            </w:tcBorders>
            <w:shd w:val="clear" w:color="auto" w:fill="auto"/>
            <w:vAlign w:val="center"/>
          </w:tcPr>
          <w:p w:rsidR="00FB05AD" w:rsidRPr="00FB05AD" w:rsidRDefault="00FB05AD" w:rsidP="00FB05AD">
            <w:pPr>
              <w:rPr>
                <w:rFonts w:ascii="Calibri" w:hAnsi="Calibri" w:cs="Calibri"/>
                <w:sz w:val="20"/>
                <w:szCs w:val="20"/>
              </w:rPr>
            </w:pPr>
            <w:r w:rsidRPr="006D6453">
              <w:rPr>
                <w:rFonts w:ascii="Calibri" w:hAnsi="Calibri" w:cs="Calibri"/>
                <w:sz w:val="20"/>
                <w:szCs w:val="20"/>
              </w:rPr>
              <w:t>Investigation 3: Working with Numbers to 10,000</w:t>
            </w:r>
          </w:p>
        </w:tc>
        <w:tc>
          <w:tcPr>
            <w:tcW w:w="1530" w:type="dxa"/>
            <w:gridSpan w:val="2"/>
            <w:vMerge/>
            <w:tcBorders>
              <w:left w:val="single" w:sz="2" w:space="0" w:color="auto"/>
              <w:right w:val="single" w:sz="18" w:space="0" w:color="auto"/>
            </w:tcBorders>
            <w:shd w:val="clear" w:color="auto" w:fill="auto"/>
          </w:tcPr>
          <w:p w:rsidR="00FB05AD" w:rsidRPr="006D6453" w:rsidRDefault="00FB05AD" w:rsidP="003545A9">
            <w:pPr>
              <w:rPr>
                <w:rFonts w:ascii="Calibri" w:hAnsi="Calibri" w:cs="Calibri"/>
                <w:b/>
                <w:szCs w:val="18"/>
              </w:rPr>
            </w:pPr>
          </w:p>
        </w:tc>
      </w:tr>
      <w:tr w:rsidR="00FB05AD" w:rsidRPr="006D6453" w:rsidTr="00556421">
        <w:trPr>
          <w:trHeight w:val="275"/>
        </w:trPr>
        <w:tc>
          <w:tcPr>
            <w:tcW w:w="1980" w:type="dxa"/>
            <w:gridSpan w:val="4"/>
            <w:vMerge/>
            <w:tcBorders>
              <w:left w:val="single" w:sz="18" w:space="0" w:color="auto"/>
              <w:right w:val="single" w:sz="2" w:space="0" w:color="auto"/>
            </w:tcBorders>
            <w:shd w:val="clear" w:color="auto" w:fill="auto"/>
          </w:tcPr>
          <w:p w:rsidR="00FB05AD" w:rsidRPr="006D6453" w:rsidRDefault="00FB05AD" w:rsidP="003545A9">
            <w:pPr>
              <w:rPr>
                <w:rFonts w:ascii="Calibri" w:hAnsi="Calibri" w:cs="Calibri"/>
                <w:b/>
                <w:sz w:val="20"/>
                <w:szCs w:val="20"/>
              </w:rPr>
            </w:pPr>
          </w:p>
        </w:tc>
        <w:tc>
          <w:tcPr>
            <w:tcW w:w="2520" w:type="dxa"/>
            <w:gridSpan w:val="5"/>
            <w:vMerge/>
            <w:tcBorders>
              <w:left w:val="single" w:sz="2" w:space="0" w:color="auto"/>
            </w:tcBorders>
            <w:shd w:val="clear" w:color="auto" w:fill="auto"/>
          </w:tcPr>
          <w:p w:rsidR="00FB05AD" w:rsidRPr="006D6453" w:rsidRDefault="00FB05AD" w:rsidP="003545A9">
            <w:pPr>
              <w:rPr>
                <w:rFonts w:ascii="Calibri" w:hAnsi="Calibri" w:cs="Calibri"/>
                <w:b/>
                <w:sz w:val="20"/>
                <w:szCs w:val="20"/>
              </w:rPr>
            </w:pPr>
          </w:p>
        </w:tc>
        <w:tc>
          <w:tcPr>
            <w:tcW w:w="990" w:type="dxa"/>
            <w:tcBorders>
              <w:right w:val="single" w:sz="2" w:space="0" w:color="auto"/>
            </w:tcBorders>
            <w:shd w:val="clear" w:color="auto" w:fill="auto"/>
            <w:vAlign w:val="center"/>
          </w:tcPr>
          <w:p w:rsidR="00FB05AD" w:rsidRPr="006D6453" w:rsidRDefault="00FB05AD" w:rsidP="00FB05AD">
            <w:pPr>
              <w:rPr>
                <w:rFonts w:ascii="Calibri" w:hAnsi="Calibri" w:cs="Calibri"/>
                <w:color w:val="FF0000"/>
                <w:sz w:val="20"/>
                <w:szCs w:val="20"/>
              </w:rPr>
            </w:pPr>
            <w:r w:rsidRPr="006D6453">
              <w:rPr>
                <w:rFonts w:ascii="Calibri" w:hAnsi="Calibri" w:cs="Calibri"/>
                <w:sz w:val="20"/>
                <w:szCs w:val="20"/>
              </w:rPr>
              <w:t>8 days</w:t>
            </w:r>
          </w:p>
        </w:tc>
        <w:tc>
          <w:tcPr>
            <w:tcW w:w="7380" w:type="dxa"/>
            <w:gridSpan w:val="4"/>
            <w:tcBorders>
              <w:right w:val="single" w:sz="2" w:space="0" w:color="auto"/>
            </w:tcBorders>
            <w:shd w:val="clear" w:color="auto" w:fill="auto"/>
            <w:vAlign w:val="center"/>
          </w:tcPr>
          <w:p w:rsidR="00FB05AD" w:rsidRPr="006D6453" w:rsidRDefault="00FB05AD" w:rsidP="00FB05AD">
            <w:pPr>
              <w:rPr>
                <w:rFonts w:ascii="Calibri" w:hAnsi="Calibri" w:cs="Calibri"/>
                <w:color w:val="FF0000"/>
                <w:sz w:val="20"/>
                <w:szCs w:val="20"/>
              </w:rPr>
            </w:pPr>
            <w:r w:rsidRPr="006D6453">
              <w:rPr>
                <w:rFonts w:ascii="Calibri" w:hAnsi="Calibri" w:cs="Calibri"/>
                <w:sz w:val="20"/>
                <w:szCs w:val="20"/>
              </w:rPr>
              <w:t xml:space="preserve">Investigation 4: Subtraction </w:t>
            </w:r>
          </w:p>
        </w:tc>
        <w:tc>
          <w:tcPr>
            <w:tcW w:w="1530" w:type="dxa"/>
            <w:gridSpan w:val="2"/>
            <w:vMerge/>
            <w:tcBorders>
              <w:left w:val="single" w:sz="2" w:space="0" w:color="auto"/>
              <w:right w:val="single" w:sz="18" w:space="0" w:color="auto"/>
            </w:tcBorders>
            <w:shd w:val="clear" w:color="auto" w:fill="auto"/>
          </w:tcPr>
          <w:p w:rsidR="00FB05AD" w:rsidRPr="006D6453" w:rsidRDefault="00FB05AD" w:rsidP="003545A9">
            <w:pPr>
              <w:rPr>
                <w:rFonts w:ascii="Calibri" w:hAnsi="Calibri" w:cs="Calibri"/>
                <w:b/>
                <w:szCs w:val="18"/>
              </w:rPr>
            </w:pPr>
          </w:p>
        </w:tc>
      </w:tr>
      <w:tr w:rsidR="00FB05AD" w:rsidRPr="00A22E19" w:rsidTr="00556421">
        <w:tc>
          <w:tcPr>
            <w:tcW w:w="4500" w:type="dxa"/>
            <w:gridSpan w:val="9"/>
            <w:tcBorders>
              <w:left w:val="single" w:sz="18" w:space="0" w:color="auto"/>
            </w:tcBorders>
            <w:shd w:val="clear" w:color="auto" w:fill="D9D9D9"/>
          </w:tcPr>
          <w:p w:rsidR="00FB05AD" w:rsidRPr="00A22E19" w:rsidRDefault="00FB05AD" w:rsidP="003545A9">
            <w:pPr>
              <w:rPr>
                <w:rFonts w:ascii="Calibri" w:hAnsi="Calibri" w:cs="Calibri"/>
                <w:b/>
                <w:szCs w:val="20"/>
              </w:rPr>
            </w:pPr>
            <w:r w:rsidRPr="00A22E19">
              <w:rPr>
                <w:rFonts w:ascii="Calibri" w:hAnsi="Calibri" w:cs="Calibri"/>
                <w:b/>
                <w:szCs w:val="20"/>
              </w:rPr>
              <w:t>Unit 9:</w:t>
            </w:r>
          </w:p>
        </w:tc>
        <w:tc>
          <w:tcPr>
            <w:tcW w:w="990" w:type="dxa"/>
            <w:shd w:val="clear" w:color="auto" w:fill="D9D9D9"/>
            <w:vAlign w:val="center"/>
          </w:tcPr>
          <w:p w:rsidR="00FB05AD" w:rsidRPr="00A22E19" w:rsidRDefault="00FB05AD" w:rsidP="003545A9">
            <w:pPr>
              <w:rPr>
                <w:rFonts w:ascii="Calibri" w:hAnsi="Calibri" w:cs="Calibri"/>
                <w:b/>
                <w:szCs w:val="20"/>
              </w:rPr>
            </w:pPr>
            <w:r w:rsidRPr="00A22E19">
              <w:rPr>
                <w:rFonts w:ascii="Calibri" w:hAnsi="Calibri" w:cs="Calibri"/>
                <w:b/>
                <w:szCs w:val="20"/>
              </w:rPr>
              <w:t>3</w:t>
            </w:r>
          </w:p>
        </w:tc>
        <w:tc>
          <w:tcPr>
            <w:tcW w:w="8910" w:type="dxa"/>
            <w:gridSpan w:val="6"/>
            <w:tcBorders>
              <w:right w:val="single" w:sz="18" w:space="0" w:color="auto"/>
            </w:tcBorders>
            <w:shd w:val="clear" w:color="auto" w:fill="D9D9D9"/>
            <w:vAlign w:val="center"/>
          </w:tcPr>
          <w:p w:rsidR="00FB05AD" w:rsidRPr="00A22E19" w:rsidRDefault="00FB05AD" w:rsidP="003545A9">
            <w:pPr>
              <w:rPr>
                <w:rFonts w:ascii="Calibri" w:hAnsi="Calibri" w:cs="Calibri"/>
                <w:b/>
                <w:szCs w:val="18"/>
              </w:rPr>
            </w:pPr>
            <w:r>
              <w:rPr>
                <w:rFonts w:ascii="Calibri" w:hAnsi="Calibri" w:cs="Calibri"/>
                <w:b/>
                <w:szCs w:val="18"/>
              </w:rPr>
              <w:t>May 19 – May 23 (+2)</w:t>
            </w:r>
          </w:p>
        </w:tc>
      </w:tr>
      <w:tr w:rsidR="00FB05AD" w:rsidRPr="00A22E19" w:rsidTr="00556421">
        <w:trPr>
          <w:trHeight w:val="171"/>
        </w:trPr>
        <w:tc>
          <w:tcPr>
            <w:tcW w:w="1980" w:type="dxa"/>
            <w:gridSpan w:val="4"/>
            <w:tcBorders>
              <w:left w:val="single" w:sz="18" w:space="0" w:color="auto"/>
            </w:tcBorders>
            <w:shd w:val="clear" w:color="auto" w:fill="auto"/>
          </w:tcPr>
          <w:p w:rsidR="00FB05AD" w:rsidRPr="00A22E19" w:rsidRDefault="00FB05AD" w:rsidP="003545A9">
            <w:pPr>
              <w:rPr>
                <w:rFonts w:ascii="Calibri" w:hAnsi="Calibri" w:cs="Calibri"/>
                <w:b/>
                <w:sz w:val="20"/>
                <w:szCs w:val="20"/>
              </w:rPr>
            </w:pPr>
            <w:r w:rsidRPr="00A22E19">
              <w:rPr>
                <w:rFonts w:ascii="Calibri" w:hAnsi="Calibri" w:cs="Calibri"/>
                <w:b/>
                <w:sz w:val="20"/>
                <w:szCs w:val="20"/>
              </w:rPr>
              <w:t>Solids and Boxes</w:t>
            </w:r>
          </w:p>
        </w:tc>
        <w:tc>
          <w:tcPr>
            <w:tcW w:w="2520" w:type="dxa"/>
            <w:gridSpan w:val="5"/>
            <w:shd w:val="clear" w:color="auto" w:fill="auto"/>
          </w:tcPr>
          <w:p w:rsidR="00FB05AD" w:rsidRPr="00A22E19" w:rsidRDefault="00FB05AD" w:rsidP="003545A9">
            <w:pPr>
              <w:rPr>
                <w:rFonts w:ascii="Calibri" w:hAnsi="Calibri" w:cs="Calibri"/>
                <w:b/>
                <w:sz w:val="20"/>
                <w:szCs w:val="20"/>
              </w:rPr>
            </w:pPr>
            <w:r w:rsidRPr="00A22E19">
              <w:rPr>
                <w:rFonts w:ascii="Calibri" w:hAnsi="Calibri" w:cs="Calibri"/>
                <w:b/>
                <w:sz w:val="20"/>
                <w:szCs w:val="20"/>
              </w:rPr>
              <w:t>Solids and Boxes</w:t>
            </w:r>
          </w:p>
        </w:tc>
        <w:tc>
          <w:tcPr>
            <w:tcW w:w="990" w:type="dxa"/>
            <w:shd w:val="clear" w:color="auto" w:fill="auto"/>
            <w:vAlign w:val="center"/>
          </w:tcPr>
          <w:p w:rsidR="00FB05AD" w:rsidRPr="00A22E19" w:rsidRDefault="00FB05AD" w:rsidP="003545A9">
            <w:pPr>
              <w:rPr>
                <w:rFonts w:ascii="Calibri" w:hAnsi="Calibri" w:cs="Calibri"/>
                <w:color w:val="FF0000"/>
                <w:sz w:val="20"/>
                <w:szCs w:val="20"/>
              </w:rPr>
            </w:pPr>
            <w:r w:rsidRPr="00A22E19">
              <w:rPr>
                <w:rFonts w:ascii="Calibri" w:hAnsi="Calibri" w:cs="Calibri"/>
                <w:sz w:val="20"/>
                <w:szCs w:val="20"/>
              </w:rPr>
              <w:t>3 days</w:t>
            </w:r>
          </w:p>
        </w:tc>
        <w:tc>
          <w:tcPr>
            <w:tcW w:w="3420" w:type="dxa"/>
            <w:gridSpan w:val="2"/>
            <w:shd w:val="clear" w:color="auto" w:fill="auto"/>
            <w:vAlign w:val="center"/>
          </w:tcPr>
          <w:p w:rsidR="00FB05AD" w:rsidRPr="00A22E19" w:rsidRDefault="00FB05AD" w:rsidP="003545A9">
            <w:pPr>
              <w:rPr>
                <w:rFonts w:ascii="Calibri" w:hAnsi="Calibri" w:cs="Calibri"/>
                <w:color w:val="FF0000"/>
                <w:sz w:val="20"/>
                <w:szCs w:val="20"/>
              </w:rPr>
            </w:pPr>
            <w:r w:rsidRPr="00A22E19">
              <w:rPr>
                <w:rFonts w:ascii="Calibri" w:hAnsi="Calibri" w:cs="Calibri"/>
                <w:sz w:val="20"/>
                <w:szCs w:val="20"/>
              </w:rPr>
              <w:t xml:space="preserve">Investigation 4A: Liquid Volume and Weight and Mass </w:t>
            </w:r>
          </w:p>
        </w:tc>
        <w:tc>
          <w:tcPr>
            <w:tcW w:w="5490" w:type="dxa"/>
            <w:gridSpan w:val="4"/>
            <w:tcBorders>
              <w:right w:val="single" w:sz="18" w:space="0" w:color="auto"/>
            </w:tcBorders>
            <w:shd w:val="clear" w:color="auto" w:fill="auto"/>
            <w:vAlign w:val="center"/>
          </w:tcPr>
          <w:p w:rsidR="00FB05AD" w:rsidRPr="00A22E19" w:rsidRDefault="00FB05AD" w:rsidP="003545A9">
            <w:pPr>
              <w:rPr>
                <w:rFonts w:ascii="Calibri" w:hAnsi="Calibri" w:cs="Calibri"/>
                <w:sz w:val="20"/>
                <w:szCs w:val="20"/>
              </w:rPr>
            </w:pPr>
            <w:r w:rsidRPr="00A22E19">
              <w:rPr>
                <w:rFonts w:ascii="Calibri" w:hAnsi="Calibri" w:cs="Calibri"/>
                <w:sz w:val="20"/>
                <w:szCs w:val="20"/>
              </w:rPr>
              <w:t>Use only the additional Investigation that covers liquid volume. 3.MD.2.1, 2.2,2.3</w:t>
            </w:r>
          </w:p>
        </w:tc>
      </w:tr>
    </w:tbl>
    <w:p w:rsidR="00A23BB5" w:rsidRPr="006D6453" w:rsidRDefault="00A23BB5" w:rsidP="00A23BB5">
      <w:pPr>
        <w:rPr>
          <w:rFonts w:ascii="Calibri" w:hAnsi="Calibri" w:cs="Calibri"/>
        </w:rPr>
      </w:pPr>
    </w:p>
    <w:p w:rsidR="00A23BB5" w:rsidRDefault="00A23BB5">
      <w:pPr>
        <w:spacing w:after="160" w:line="259" w:lineRule="auto"/>
        <w:jc w:val="left"/>
        <w:rPr>
          <w:b/>
          <w:sz w:val="32"/>
        </w:rPr>
      </w:pPr>
      <w:r>
        <w:rPr>
          <w:b/>
          <w:sz w:val="32"/>
        </w:rPr>
        <w:br w:type="page"/>
      </w:r>
    </w:p>
    <w:p w:rsidR="0039077F" w:rsidRPr="00A31F5A" w:rsidRDefault="0039077F" w:rsidP="0039077F">
      <w:pPr>
        <w:rPr>
          <w:rFonts w:cstheme="minorHAnsi"/>
          <w:b/>
          <w:color w:val="FF0000"/>
          <w:sz w:val="32"/>
        </w:rPr>
      </w:pPr>
      <w:r w:rsidRPr="00A31F5A">
        <w:rPr>
          <w:rFonts w:cstheme="minorHAnsi"/>
          <w:b/>
          <w:color w:val="FF0000"/>
          <w:sz w:val="32"/>
        </w:rPr>
        <w:lastRenderedPageBreak/>
        <w:t>QUARTER 1</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990"/>
        <w:gridCol w:w="4860"/>
        <w:gridCol w:w="990"/>
        <w:gridCol w:w="4230"/>
      </w:tblGrid>
      <w:tr w:rsidR="0039077F" w:rsidRPr="00A31F5A" w:rsidTr="003545A9">
        <w:tc>
          <w:tcPr>
            <w:tcW w:w="3330" w:type="dxa"/>
            <w:gridSpan w:val="2"/>
            <w:tcBorders>
              <w:top w:val="single" w:sz="18" w:space="0" w:color="auto"/>
              <w:left w:val="single" w:sz="18" w:space="0" w:color="auto"/>
              <w:bottom w:val="single" w:sz="18" w:space="0" w:color="auto"/>
            </w:tcBorders>
            <w:shd w:val="clear" w:color="auto" w:fill="000000"/>
            <w:vAlign w:val="center"/>
          </w:tcPr>
          <w:p w:rsidR="0039077F" w:rsidRPr="00A31F5A" w:rsidRDefault="0039077F" w:rsidP="003545A9">
            <w:pPr>
              <w:rPr>
                <w:rFonts w:cstheme="minorHAnsi"/>
                <w:b/>
                <w:color w:val="FFFFFF"/>
                <w:sz w:val="28"/>
                <w:szCs w:val="20"/>
              </w:rPr>
            </w:pPr>
            <w:r w:rsidRPr="00A31F5A">
              <w:rPr>
                <w:rFonts w:cstheme="minorHAnsi"/>
                <w:b/>
                <w:color w:val="FFFFFF"/>
                <w:sz w:val="28"/>
                <w:szCs w:val="20"/>
              </w:rPr>
              <w:t>Unit</w:t>
            </w:r>
          </w:p>
        </w:tc>
        <w:tc>
          <w:tcPr>
            <w:tcW w:w="990" w:type="dxa"/>
            <w:tcBorders>
              <w:top w:val="single" w:sz="18" w:space="0" w:color="auto"/>
              <w:bottom w:val="single" w:sz="18" w:space="0" w:color="auto"/>
              <w:right w:val="single" w:sz="4" w:space="0" w:color="auto"/>
            </w:tcBorders>
            <w:shd w:val="clear" w:color="auto" w:fill="000000"/>
            <w:vAlign w:val="center"/>
          </w:tcPr>
          <w:p w:rsidR="0039077F" w:rsidRPr="00A31F5A" w:rsidRDefault="0039077F" w:rsidP="003545A9">
            <w:pPr>
              <w:rPr>
                <w:rFonts w:cstheme="minorHAnsi"/>
                <w:b/>
                <w:color w:val="FFFFFF"/>
                <w:sz w:val="28"/>
                <w:szCs w:val="20"/>
              </w:rPr>
            </w:pPr>
            <w:r w:rsidRPr="00A31F5A">
              <w:rPr>
                <w:rFonts w:cstheme="minorHAnsi"/>
                <w:b/>
                <w:color w:val="FFFFFF"/>
                <w:sz w:val="28"/>
                <w:szCs w:val="20"/>
              </w:rPr>
              <w:t>Days</w:t>
            </w:r>
          </w:p>
        </w:tc>
        <w:tc>
          <w:tcPr>
            <w:tcW w:w="4860" w:type="dxa"/>
            <w:tcBorders>
              <w:top w:val="single" w:sz="18" w:space="0" w:color="auto"/>
              <w:left w:val="single" w:sz="4" w:space="0" w:color="auto"/>
              <w:bottom w:val="single" w:sz="18" w:space="0" w:color="auto"/>
              <w:right w:val="single" w:sz="4" w:space="0" w:color="auto"/>
            </w:tcBorders>
            <w:shd w:val="clear" w:color="auto" w:fill="000000"/>
            <w:vAlign w:val="center"/>
          </w:tcPr>
          <w:p w:rsidR="0039077F" w:rsidRPr="00A31F5A" w:rsidRDefault="0039077F" w:rsidP="003545A9">
            <w:pPr>
              <w:rPr>
                <w:rFonts w:cstheme="minorHAnsi"/>
                <w:b/>
                <w:color w:val="FFFFFF"/>
                <w:sz w:val="28"/>
                <w:szCs w:val="20"/>
              </w:rPr>
            </w:pPr>
            <w:r w:rsidRPr="00A31F5A">
              <w:rPr>
                <w:rFonts w:cstheme="minorHAnsi"/>
                <w:b/>
                <w:color w:val="FFFFFF"/>
                <w:sz w:val="28"/>
                <w:szCs w:val="20"/>
              </w:rPr>
              <w:t>Unit Topics</w:t>
            </w:r>
          </w:p>
        </w:tc>
        <w:tc>
          <w:tcPr>
            <w:tcW w:w="5220" w:type="dxa"/>
            <w:gridSpan w:val="2"/>
            <w:tcBorders>
              <w:top w:val="single" w:sz="18" w:space="0" w:color="auto"/>
              <w:left w:val="single" w:sz="4" w:space="0" w:color="auto"/>
              <w:bottom w:val="single" w:sz="18" w:space="0" w:color="auto"/>
              <w:right w:val="single" w:sz="18" w:space="0" w:color="auto"/>
            </w:tcBorders>
            <w:shd w:val="clear" w:color="auto" w:fill="000000"/>
            <w:vAlign w:val="center"/>
          </w:tcPr>
          <w:p w:rsidR="0039077F" w:rsidRPr="00A31F5A" w:rsidRDefault="0039077F" w:rsidP="003545A9">
            <w:pPr>
              <w:rPr>
                <w:rFonts w:cstheme="minorHAnsi"/>
                <w:b/>
                <w:color w:val="FFFFFF"/>
                <w:sz w:val="28"/>
                <w:szCs w:val="20"/>
              </w:rPr>
            </w:pPr>
            <w:r w:rsidRPr="00A31F5A">
              <w:rPr>
                <w:rFonts w:cstheme="minorHAnsi"/>
                <w:b/>
                <w:color w:val="FFFFFF"/>
                <w:sz w:val="28"/>
                <w:szCs w:val="20"/>
              </w:rPr>
              <w:t>Common Core Recommendations</w:t>
            </w:r>
          </w:p>
        </w:tc>
      </w:tr>
      <w:tr w:rsidR="0039077F" w:rsidRPr="00A31F5A" w:rsidTr="003545A9">
        <w:tc>
          <w:tcPr>
            <w:tcW w:w="333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Topic 1:  Place Value</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4 days</w:t>
            </w:r>
          </w:p>
        </w:tc>
        <w:tc>
          <w:tcPr>
            <w:tcW w:w="10080" w:type="dxa"/>
            <w:gridSpan w:val="3"/>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September 3 – September 6  (+0) </w:t>
            </w:r>
          </w:p>
        </w:tc>
      </w:tr>
      <w:tr w:rsidR="0039077F" w:rsidRPr="00A31F5A" w:rsidTr="003545A9">
        <w:tc>
          <w:tcPr>
            <w:tcW w:w="3330" w:type="dxa"/>
            <w:gridSpan w:val="2"/>
            <w:tcBorders>
              <w:top w:val="single" w:sz="18" w:space="0" w:color="auto"/>
              <w:left w:val="single" w:sz="18"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Place Value Review</w:t>
            </w:r>
          </w:p>
        </w:tc>
        <w:tc>
          <w:tcPr>
            <w:tcW w:w="990" w:type="dxa"/>
            <w:tcBorders>
              <w:top w:val="single" w:sz="18"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4 days</w:t>
            </w:r>
          </w:p>
        </w:tc>
        <w:tc>
          <w:tcPr>
            <w:tcW w:w="5850" w:type="dxa"/>
            <w:gridSpan w:val="2"/>
            <w:tcBorders>
              <w:top w:val="single" w:sz="18" w:space="0" w:color="auto"/>
              <w:left w:val="single" w:sz="4" w:space="0" w:color="auto"/>
              <w:bottom w:val="single" w:sz="4" w:space="0" w:color="auto"/>
              <w:right w:val="single" w:sz="4" w:space="0" w:color="auto"/>
            </w:tcBorders>
            <w:shd w:val="clear" w:color="auto" w:fill="auto"/>
          </w:tcPr>
          <w:p w:rsidR="0039077F" w:rsidRPr="00A31F5A" w:rsidRDefault="0039077F" w:rsidP="0039077F">
            <w:pPr>
              <w:pStyle w:val="ListParagraph"/>
              <w:numPr>
                <w:ilvl w:val="0"/>
                <w:numId w:val="1"/>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6.A.1.a - Read, write, and represent numbers using symbols, words, models up to 1,000,000</w:t>
            </w:r>
          </w:p>
          <w:p w:rsidR="0039077F" w:rsidRPr="00A31F5A" w:rsidRDefault="0039077F" w:rsidP="0039077F">
            <w:pPr>
              <w:pStyle w:val="ListParagraph"/>
              <w:numPr>
                <w:ilvl w:val="0"/>
                <w:numId w:val="1"/>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6.A.1.b - Express whole numbers in expanded form up to 1,000,000</w:t>
            </w:r>
          </w:p>
          <w:p w:rsidR="0039077F" w:rsidRPr="00A31F5A" w:rsidRDefault="0039077F" w:rsidP="0039077F">
            <w:pPr>
              <w:pStyle w:val="ListParagraph"/>
              <w:numPr>
                <w:ilvl w:val="0"/>
                <w:numId w:val="1"/>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6.A.1.c - Identify the place of a digit in a number</w:t>
            </w:r>
          </w:p>
          <w:p w:rsidR="0039077F" w:rsidRPr="00A31F5A" w:rsidRDefault="0039077F" w:rsidP="0039077F">
            <w:pPr>
              <w:pStyle w:val="ListParagraph"/>
              <w:numPr>
                <w:ilvl w:val="0"/>
                <w:numId w:val="1"/>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6.A.1.d - Compare, order and describe whole numbers</w:t>
            </w:r>
          </w:p>
        </w:tc>
        <w:tc>
          <w:tcPr>
            <w:tcW w:w="4230" w:type="dxa"/>
            <w:tcBorders>
              <w:top w:val="single" w:sz="18" w:space="0" w:color="auto"/>
              <w:left w:val="single" w:sz="4" w:space="0" w:color="auto"/>
              <w:bottom w:val="single" w:sz="4" w:space="0" w:color="auto"/>
              <w:right w:val="single" w:sz="18" w:space="0" w:color="auto"/>
            </w:tcBorders>
            <w:shd w:val="clear" w:color="auto" w:fill="auto"/>
          </w:tcPr>
          <w:p w:rsidR="0039077F" w:rsidRPr="00A31F5A" w:rsidRDefault="0039077F" w:rsidP="0039077F">
            <w:pPr>
              <w:numPr>
                <w:ilvl w:val="0"/>
                <w:numId w:val="1"/>
              </w:numPr>
              <w:jc w:val="left"/>
              <w:rPr>
                <w:rFonts w:cstheme="minorHAnsi"/>
                <w:sz w:val="20"/>
                <w:szCs w:val="20"/>
              </w:rPr>
            </w:pPr>
            <w:r w:rsidRPr="00A31F5A">
              <w:rPr>
                <w:rFonts w:cstheme="minorHAnsi"/>
                <w:sz w:val="20"/>
                <w:szCs w:val="20"/>
              </w:rPr>
              <w:t>See suggested lessons on the V-drive</w:t>
            </w:r>
          </w:p>
          <w:p w:rsidR="0039077F" w:rsidRPr="00A31F5A" w:rsidRDefault="0039077F" w:rsidP="0039077F">
            <w:pPr>
              <w:numPr>
                <w:ilvl w:val="0"/>
                <w:numId w:val="1"/>
              </w:numPr>
              <w:jc w:val="left"/>
              <w:rPr>
                <w:rFonts w:cstheme="minorHAnsi"/>
                <w:sz w:val="20"/>
                <w:szCs w:val="20"/>
              </w:rPr>
            </w:pPr>
            <w:r w:rsidRPr="00A31F5A">
              <w:rPr>
                <w:rFonts w:cstheme="minorHAnsi"/>
                <w:sz w:val="20"/>
                <w:szCs w:val="20"/>
              </w:rPr>
              <w:t xml:space="preserve">When teaching 6.A.1.a, extend to include 4.NBT.1: Recognize that a multi-digit whole number, a digit in one place represents ten times what it represents in the place to the right.  </w:t>
            </w:r>
          </w:p>
          <w:p w:rsidR="0039077F" w:rsidRPr="00A31F5A" w:rsidRDefault="0039077F" w:rsidP="0039077F">
            <w:pPr>
              <w:numPr>
                <w:ilvl w:val="0"/>
                <w:numId w:val="1"/>
              </w:numPr>
              <w:jc w:val="both"/>
              <w:rPr>
                <w:rFonts w:cstheme="minorHAnsi"/>
                <w:b/>
                <w:sz w:val="20"/>
                <w:szCs w:val="20"/>
              </w:rPr>
            </w:pPr>
            <w:r w:rsidRPr="00A31F5A">
              <w:rPr>
                <w:rFonts w:cstheme="minorHAnsi"/>
                <w:sz w:val="20"/>
                <w:szCs w:val="20"/>
              </w:rPr>
              <w:t>Meets the requirements for 4.NBT.2</w:t>
            </w:r>
            <w:r w:rsidRPr="00A31F5A">
              <w:rPr>
                <w:rFonts w:cstheme="minorHAnsi"/>
                <w:b/>
                <w:sz w:val="20"/>
                <w:szCs w:val="20"/>
              </w:rPr>
              <w:t xml:space="preserve">. </w:t>
            </w:r>
          </w:p>
        </w:tc>
      </w:tr>
      <w:tr w:rsidR="0039077F" w:rsidRPr="00A31F5A" w:rsidTr="003545A9">
        <w:tc>
          <w:tcPr>
            <w:tcW w:w="333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Topic 2: Addition/Subtraction</w:t>
            </w:r>
          </w:p>
          <w:p w:rsidR="0039077F" w:rsidRPr="00A31F5A" w:rsidRDefault="0039077F" w:rsidP="003545A9">
            <w:pPr>
              <w:rPr>
                <w:rFonts w:cstheme="minorHAnsi"/>
                <w:b/>
                <w:szCs w:val="20"/>
              </w:rPr>
            </w:pPr>
            <w:r w:rsidRPr="00A31F5A">
              <w:rPr>
                <w:rFonts w:cstheme="minorHAnsi"/>
                <w:b/>
                <w:sz w:val="20"/>
                <w:szCs w:val="20"/>
              </w:rPr>
              <w:t>(Unit 5 Grade 4 &amp; Unit 3 Grade 5)</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28 days </w:t>
            </w:r>
          </w:p>
        </w:tc>
        <w:tc>
          <w:tcPr>
            <w:tcW w:w="10080" w:type="dxa"/>
            <w:gridSpan w:val="3"/>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September 9 – October </w:t>
            </w:r>
            <w:r>
              <w:rPr>
                <w:rFonts w:cstheme="minorHAnsi"/>
                <w:b/>
                <w:szCs w:val="20"/>
              </w:rPr>
              <w:t>30</w:t>
            </w:r>
            <w:r w:rsidRPr="00A31F5A">
              <w:rPr>
                <w:rFonts w:cstheme="minorHAnsi"/>
                <w:b/>
                <w:szCs w:val="20"/>
              </w:rPr>
              <w:t xml:space="preserve">  (+</w:t>
            </w:r>
            <w:r>
              <w:rPr>
                <w:rFonts w:cstheme="minorHAnsi"/>
                <w:b/>
                <w:szCs w:val="20"/>
              </w:rPr>
              <w:t>8</w:t>
            </w:r>
            <w:r w:rsidRPr="00A31F5A">
              <w:rPr>
                <w:rFonts w:cstheme="minorHAnsi"/>
                <w:b/>
                <w:szCs w:val="20"/>
              </w:rPr>
              <w:t xml:space="preserve">) </w:t>
            </w:r>
          </w:p>
        </w:tc>
      </w:tr>
      <w:tr w:rsidR="0039077F" w:rsidRPr="00A31F5A" w:rsidTr="003545A9">
        <w:trPr>
          <w:trHeight w:val="303"/>
        </w:trPr>
        <w:tc>
          <w:tcPr>
            <w:tcW w:w="1440" w:type="dxa"/>
            <w:vMerge w:val="restart"/>
            <w:tcBorders>
              <w:top w:val="single" w:sz="4" w:space="0" w:color="auto"/>
              <w:left w:val="single" w:sz="18" w:space="0" w:color="auto"/>
            </w:tcBorders>
            <w:shd w:val="clear" w:color="auto" w:fill="auto"/>
            <w:vAlign w:val="center"/>
          </w:tcPr>
          <w:p w:rsidR="0039077F" w:rsidRPr="00A31F5A" w:rsidRDefault="0039077F" w:rsidP="003545A9">
            <w:pPr>
              <w:rPr>
                <w:rFonts w:cstheme="minorHAnsi"/>
                <w:b/>
                <w:color w:val="F79646"/>
                <w:sz w:val="20"/>
                <w:szCs w:val="20"/>
              </w:rPr>
            </w:pPr>
            <w:r w:rsidRPr="00A31F5A">
              <w:rPr>
                <w:rFonts w:cstheme="minorHAnsi"/>
                <w:b/>
                <w:color w:val="F79646"/>
                <w:sz w:val="20"/>
                <w:szCs w:val="20"/>
              </w:rPr>
              <w:t>Unit 5 (Gr. 4)</w:t>
            </w:r>
          </w:p>
          <w:p w:rsidR="0039077F" w:rsidRPr="00A31F5A" w:rsidRDefault="0039077F" w:rsidP="003545A9">
            <w:pPr>
              <w:rPr>
                <w:rFonts w:cstheme="minorHAnsi"/>
                <w:b/>
                <w:sz w:val="20"/>
                <w:szCs w:val="20"/>
              </w:rPr>
            </w:pPr>
            <w:r w:rsidRPr="00A31F5A">
              <w:rPr>
                <w:rFonts w:cstheme="minorHAnsi"/>
                <w:b/>
                <w:color w:val="F79646"/>
                <w:sz w:val="20"/>
                <w:szCs w:val="20"/>
              </w:rPr>
              <w:t>Landmarks and Large Numbers</w:t>
            </w:r>
          </w:p>
        </w:tc>
        <w:tc>
          <w:tcPr>
            <w:tcW w:w="1890" w:type="dxa"/>
            <w:vMerge w:val="restart"/>
            <w:tcBorders>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Addition, Subtraction, and the Number System</w:t>
            </w:r>
          </w:p>
          <w:p w:rsidR="0039077F" w:rsidRPr="00A31F5A" w:rsidRDefault="0039077F" w:rsidP="003545A9">
            <w:pPr>
              <w:rPr>
                <w:rFonts w:cstheme="minorHAnsi"/>
                <w:b/>
                <w:sz w:val="20"/>
                <w:szCs w:val="20"/>
              </w:rPr>
            </w:pPr>
          </w:p>
        </w:tc>
        <w:tc>
          <w:tcPr>
            <w:tcW w:w="990" w:type="dxa"/>
            <w:tcBorders>
              <w:top w:val="single" w:sz="6" w:space="0" w:color="auto"/>
              <w:left w:val="single" w:sz="2"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585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556421">
            <w:pPr>
              <w:rPr>
                <w:rFonts w:cstheme="minorHAnsi"/>
                <w:color w:val="0070C0"/>
                <w:sz w:val="20"/>
                <w:szCs w:val="20"/>
              </w:rPr>
            </w:pPr>
            <w:r w:rsidRPr="00A31F5A">
              <w:rPr>
                <w:rFonts w:cstheme="minorHAnsi"/>
                <w:b/>
                <w:color w:val="0070C0"/>
                <w:sz w:val="20"/>
                <w:szCs w:val="20"/>
              </w:rPr>
              <w:t>Unit 3 (Gr. 5)</w:t>
            </w:r>
            <w:r w:rsidRPr="00A31F5A">
              <w:rPr>
                <w:rFonts w:cstheme="minorHAnsi"/>
                <w:color w:val="0070C0"/>
                <w:sz w:val="20"/>
                <w:szCs w:val="20"/>
              </w:rPr>
              <w:t xml:space="preserve"> - Invest</w:t>
            </w:r>
            <w:r w:rsidR="00556421">
              <w:rPr>
                <w:rFonts w:cstheme="minorHAnsi"/>
                <w:color w:val="0070C0"/>
                <w:sz w:val="20"/>
                <w:szCs w:val="20"/>
              </w:rPr>
              <w:t>igation 1:  Using Place Values</w:t>
            </w:r>
          </w:p>
        </w:tc>
        <w:tc>
          <w:tcPr>
            <w:tcW w:w="4230" w:type="dxa"/>
            <w:vMerge w:val="restart"/>
            <w:tcBorders>
              <w:left w:val="single" w:sz="4" w:space="0" w:color="auto"/>
              <w:right w:val="single" w:sz="18" w:space="0" w:color="auto"/>
            </w:tcBorders>
            <w:shd w:val="clear" w:color="auto" w:fill="auto"/>
          </w:tcPr>
          <w:p w:rsidR="0039077F" w:rsidRPr="00A31F5A" w:rsidRDefault="0039077F" w:rsidP="003545A9">
            <w:pPr>
              <w:ind w:firstLine="162"/>
              <w:rPr>
                <w:rFonts w:cstheme="minorHAnsi"/>
                <w:sz w:val="20"/>
                <w:szCs w:val="20"/>
              </w:rPr>
            </w:pPr>
          </w:p>
          <w:p w:rsidR="0039077F" w:rsidRPr="00A31F5A" w:rsidRDefault="0039077F" w:rsidP="003545A9">
            <w:pPr>
              <w:ind w:firstLine="162"/>
              <w:rPr>
                <w:rFonts w:cstheme="minorHAnsi"/>
                <w:sz w:val="20"/>
                <w:szCs w:val="20"/>
              </w:rPr>
            </w:pPr>
          </w:p>
          <w:p w:rsidR="0039077F" w:rsidRPr="00A31F5A" w:rsidRDefault="0039077F" w:rsidP="003545A9">
            <w:pPr>
              <w:ind w:firstLine="162"/>
              <w:rPr>
                <w:rFonts w:cstheme="minorHAnsi"/>
                <w:sz w:val="20"/>
                <w:szCs w:val="20"/>
              </w:rPr>
            </w:pPr>
            <w:r w:rsidRPr="00A31F5A">
              <w:rPr>
                <w:rFonts w:cstheme="minorHAnsi"/>
                <w:sz w:val="20"/>
                <w:szCs w:val="20"/>
              </w:rPr>
              <w:t>Needs to be more explicitly addressed:</w:t>
            </w:r>
          </w:p>
          <w:p w:rsidR="0039077F" w:rsidRPr="00A31F5A" w:rsidRDefault="0039077F" w:rsidP="0039077F">
            <w:pPr>
              <w:pStyle w:val="ListParagraph"/>
              <w:numPr>
                <w:ilvl w:val="0"/>
                <w:numId w:val="7"/>
              </w:numPr>
              <w:spacing w:after="0" w:line="240" w:lineRule="auto"/>
              <w:ind w:left="342" w:firstLine="0"/>
              <w:rPr>
                <w:rFonts w:asciiTheme="minorHAnsi" w:hAnsiTheme="minorHAnsi" w:cstheme="minorHAnsi"/>
                <w:sz w:val="20"/>
                <w:szCs w:val="20"/>
              </w:rPr>
            </w:pPr>
            <w:r w:rsidRPr="00A31F5A">
              <w:rPr>
                <w:rFonts w:asciiTheme="minorHAnsi" w:hAnsiTheme="minorHAnsi" w:cstheme="minorHAnsi"/>
                <w:sz w:val="20"/>
                <w:szCs w:val="20"/>
              </w:rPr>
              <w:t>Multi-step Problems (4.OA.3)</w:t>
            </w:r>
          </w:p>
          <w:p w:rsidR="0039077F" w:rsidRPr="00A31F5A" w:rsidRDefault="0039077F" w:rsidP="0039077F">
            <w:pPr>
              <w:pStyle w:val="ListParagraph"/>
              <w:numPr>
                <w:ilvl w:val="0"/>
                <w:numId w:val="7"/>
              </w:numPr>
              <w:spacing w:after="0" w:line="240" w:lineRule="auto"/>
              <w:rPr>
                <w:rFonts w:asciiTheme="minorHAnsi" w:hAnsiTheme="minorHAnsi" w:cstheme="minorHAnsi"/>
                <w:bCs/>
                <w:sz w:val="20"/>
                <w:szCs w:val="20"/>
              </w:rPr>
            </w:pPr>
            <w:r w:rsidRPr="00A31F5A">
              <w:rPr>
                <w:rFonts w:asciiTheme="minorHAnsi" w:hAnsiTheme="minorHAnsi" w:cstheme="minorHAnsi"/>
                <w:sz w:val="20"/>
                <w:szCs w:val="20"/>
              </w:rPr>
              <w:t>Fluently Add and Subtract (4.NBT.4)</w:t>
            </w:r>
          </w:p>
        </w:tc>
      </w:tr>
      <w:tr w:rsidR="0039077F" w:rsidRPr="00A31F5A" w:rsidTr="003545A9">
        <w:trPr>
          <w:trHeight w:val="303"/>
        </w:trPr>
        <w:tc>
          <w:tcPr>
            <w:tcW w:w="144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89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left w:val="single" w:sz="2"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6 days</w:t>
            </w:r>
          </w:p>
        </w:tc>
        <w:tc>
          <w:tcPr>
            <w:tcW w:w="585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39077F" w:rsidRPr="00556421" w:rsidRDefault="0039077F" w:rsidP="00556421">
            <w:pPr>
              <w:rPr>
                <w:rFonts w:cstheme="minorHAnsi"/>
                <w:bCs/>
                <w:color w:val="F79646"/>
                <w:sz w:val="20"/>
                <w:szCs w:val="20"/>
              </w:rPr>
            </w:pPr>
            <w:r w:rsidRPr="00A31F5A">
              <w:rPr>
                <w:rFonts w:cstheme="minorHAnsi"/>
                <w:b/>
                <w:bCs/>
                <w:color w:val="F79646"/>
                <w:sz w:val="20"/>
                <w:szCs w:val="20"/>
              </w:rPr>
              <w:t>Unit 5 (Gr. 4)</w:t>
            </w:r>
            <w:r w:rsidRPr="00A31F5A">
              <w:rPr>
                <w:rFonts w:cstheme="minorHAnsi"/>
                <w:bCs/>
                <w:color w:val="F79646"/>
                <w:sz w:val="20"/>
                <w:szCs w:val="20"/>
              </w:rPr>
              <w:t xml:space="preserve"> -</w:t>
            </w:r>
            <w:r w:rsidR="00556421">
              <w:rPr>
                <w:rFonts w:cstheme="minorHAnsi"/>
                <w:bCs/>
                <w:color w:val="F79646"/>
                <w:sz w:val="20"/>
                <w:szCs w:val="20"/>
              </w:rPr>
              <w:t xml:space="preserve"> Investigation 2:  Adding It Up</w:t>
            </w:r>
          </w:p>
        </w:tc>
        <w:tc>
          <w:tcPr>
            <w:tcW w:w="4230" w:type="dxa"/>
            <w:vMerge/>
            <w:tcBorders>
              <w:left w:val="single" w:sz="4" w:space="0" w:color="auto"/>
              <w:right w:val="single" w:sz="18" w:space="0" w:color="auto"/>
            </w:tcBorders>
            <w:shd w:val="clear" w:color="auto" w:fill="auto"/>
            <w:vAlign w:val="center"/>
          </w:tcPr>
          <w:p w:rsidR="0039077F" w:rsidRPr="00A31F5A" w:rsidRDefault="0039077F" w:rsidP="0039077F">
            <w:pPr>
              <w:pStyle w:val="ListParagraph"/>
              <w:numPr>
                <w:ilvl w:val="0"/>
                <w:numId w:val="7"/>
              </w:numPr>
              <w:spacing w:after="0" w:line="240" w:lineRule="auto"/>
              <w:rPr>
                <w:rFonts w:asciiTheme="minorHAnsi" w:hAnsiTheme="minorHAnsi" w:cstheme="minorHAnsi"/>
                <w:bCs/>
                <w:sz w:val="20"/>
                <w:szCs w:val="20"/>
              </w:rPr>
            </w:pPr>
          </w:p>
        </w:tc>
      </w:tr>
      <w:tr w:rsidR="0039077F" w:rsidRPr="00A31F5A" w:rsidTr="003545A9">
        <w:trPr>
          <w:trHeight w:val="303"/>
        </w:trPr>
        <w:tc>
          <w:tcPr>
            <w:tcW w:w="144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89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left w:val="single" w:sz="2"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7 days</w:t>
            </w:r>
          </w:p>
        </w:tc>
        <w:tc>
          <w:tcPr>
            <w:tcW w:w="5850" w:type="dxa"/>
            <w:gridSpan w:val="2"/>
            <w:tcBorders>
              <w:top w:val="single" w:sz="6" w:space="0" w:color="auto"/>
              <w:left w:val="single" w:sz="6" w:space="0" w:color="auto"/>
              <w:bottom w:val="single" w:sz="4" w:space="0" w:color="auto"/>
              <w:right w:val="single" w:sz="4" w:space="0" w:color="auto"/>
            </w:tcBorders>
            <w:shd w:val="clear" w:color="auto" w:fill="auto"/>
          </w:tcPr>
          <w:p w:rsidR="0039077F" w:rsidRPr="00A31F5A" w:rsidRDefault="0039077F" w:rsidP="00556421">
            <w:pPr>
              <w:rPr>
                <w:rFonts w:cstheme="minorHAnsi"/>
                <w:bCs/>
                <w:color w:val="F79646"/>
                <w:sz w:val="20"/>
                <w:szCs w:val="20"/>
              </w:rPr>
            </w:pPr>
            <w:r w:rsidRPr="00A31F5A">
              <w:rPr>
                <w:rFonts w:cstheme="minorHAnsi"/>
                <w:b/>
                <w:bCs/>
                <w:color w:val="F79646"/>
                <w:sz w:val="20"/>
                <w:szCs w:val="20"/>
              </w:rPr>
              <w:t>Unit 5 (Gr. 4)</w:t>
            </w:r>
            <w:r w:rsidRPr="00A31F5A">
              <w:rPr>
                <w:rFonts w:cstheme="minorHAnsi"/>
                <w:bCs/>
                <w:color w:val="F79646"/>
                <w:sz w:val="20"/>
                <w:szCs w:val="20"/>
              </w:rPr>
              <w:t xml:space="preserve"> - Investigation</w:t>
            </w:r>
            <w:r w:rsidR="00556421">
              <w:rPr>
                <w:rFonts w:cstheme="minorHAnsi"/>
                <w:bCs/>
                <w:color w:val="F79646"/>
                <w:sz w:val="20"/>
                <w:szCs w:val="20"/>
              </w:rPr>
              <w:t xml:space="preserve"> 4:  Subtraction</w:t>
            </w:r>
          </w:p>
        </w:tc>
        <w:tc>
          <w:tcPr>
            <w:tcW w:w="4230" w:type="dxa"/>
            <w:vMerge/>
            <w:tcBorders>
              <w:left w:val="single" w:sz="4" w:space="0" w:color="auto"/>
              <w:right w:val="single" w:sz="18" w:space="0" w:color="auto"/>
            </w:tcBorders>
            <w:shd w:val="clear" w:color="auto" w:fill="auto"/>
            <w:vAlign w:val="center"/>
          </w:tcPr>
          <w:p w:rsidR="0039077F" w:rsidRPr="00A31F5A" w:rsidRDefault="0039077F" w:rsidP="0039077F">
            <w:pPr>
              <w:pStyle w:val="ListParagraph"/>
              <w:numPr>
                <w:ilvl w:val="0"/>
                <w:numId w:val="7"/>
              </w:numPr>
              <w:spacing w:after="0" w:line="240" w:lineRule="auto"/>
              <w:rPr>
                <w:rFonts w:asciiTheme="minorHAnsi" w:hAnsiTheme="minorHAnsi" w:cstheme="minorHAnsi"/>
                <w:bCs/>
                <w:sz w:val="20"/>
                <w:szCs w:val="20"/>
              </w:rPr>
            </w:pPr>
          </w:p>
        </w:tc>
      </w:tr>
      <w:tr w:rsidR="0039077F" w:rsidRPr="00A31F5A" w:rsidTr="003545A9">
        <w:trPr>
          <w:trHeight w:val="303"/>
        </w:trPr>
        <w:tc>
          <w:tcPr>
            <w:tcW w:w="144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89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left w:val="single" w:sz="2" w:space="0" w:color="auto"/>
              <w:bottom w:val="single" w:sz="4"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5850" w:type="dxa"/>
            <w:gridSpan w:val="2"/>
            <w:tcBorders>
              <w:top w:val="single" w:sz="6" w:space="0" w:color="auto"/>
              <w:left w:val="single" w:sz="6" w:space="0" w:color="auto"/>
              <w:bottom w:val="single" w:sz="4" w:space="0" w:color="auto"/>
              <w:right w:val="single" w:sz="4" w:space="0" w:color="auto"/>
            </w:tcBorders>
            <w:shd w:val="clear" w:color="auto" w:fill="auto"/>
          </w:tcPr>
          <w:p w:rsidR="0039077F" w:rsidRPr="00556421" w:rsidRDefault="0039077F" w:rsidP="00556421">
            <w:pPr>
              <w:rPr>
                <w:rFonts w:cstheme="minorHAnsi"/>
                <w:bCs/>
                <w:color w:val="4F81BD"/>
                <w:sz w:val="20"/>
                <w:szCs w:val="20"/>
              </w:rPr>
            </w:pPr>
            <w:r w:rsidRPr="00A31F5A">
              <w:rPr>
                <w:rFonts w:cstheme="minorHAnsi"/>
                <w:b/>
                <w:bCs/>
                <w:color w:val="4F81BD"/>
                <w:sz w:val="20"/>
                <w:szCs w:val="20"/>
              </w:rPr>
              <w:t>Unit 3 (Gr. 5)</w:t>
            </w:r>
            <w:r w:rsidRPr="00A31F5A">
              <w:rPr>
                <w:rFonts w:cstheme="minorHAnsi"/>
                <w:bCs/>
                <w:color w:val="4F81BD"/>
                <w:sz w:val="20"/>
                <w:szCs w:val="20"/>
              </w:rPr>
              <w:t xml:space="preserve"> - Investi</w:t>
            </w:r>
            <w:r w:rsidR="00556421">
              <w:rPr>
                <w:rFonts w:cstheme="minorHAnsi"/>
                <w:bCs/>
                <w:color w:val="4F81BD"/>
                <w:sz w:val="20"/>
                <w:szCs w:val="20"/>
              </w:rPr>
              <w:t>gation 2:  Studying Subtraction</w:t>
            </w:r>
          </w:p>
        </w:tc>
        <w:tc>
          <w:tcPr>
            <w:tcW w:w="4230" w:type="dxa"/>
            <w:vMerge/>
            <w:tcBorders>
              <w:left w:val="single" w:sz="4" w:space="0" w:color="auto"/>
              <w:right w:val="single" w:sz="18" w:space="0" w:color="auto"/>
            </w:tcBorders>
            <w:shd w:val="clear" w:color="auto" w:fill="auto"/>
            <w:vAlign w:val="center"/>
          </w:tcPr>
          <w:p w:rsidR="0039077F" w:rsidRPr="00A31F5A" w:rsidRDefault="0039077F" w:rsidP="0039077F">
            <w:pPr>
              <w:pStyle w:val="ListParagraph"/>
              <w:numPr>
                <w:ilvl w:val="0"/>
                <w:numId w:val="7"/>
              </w:numPr>
              <w:spacing w:after="0" w:line="240" w:lineRule="auto"/>
              <w:rPr>
                <w:rFonts w:asciiTheme="minorHAnsi" w:hAnsiTheme="minorHAnsi" w:cstheme="minorHAnsi"/>
                <w:bCs/>
                <w:sz w:val="20"/>
                <w:szCs w:val="20"/>
              </w:rPr>
            </w:pPr>
          </w:p>
        </w:tc>
      </w:tr>
      <w:tr w:rsidR="0039077F" w:rsidRPr="00A31F5A" w:rsidTr="003545A9">
        <w:trPr>
          <w:trHeight w:val="400"/>
        </w:trPr>
        <w:tc>
          <w:tcPr>
            <w:tcW w:w="1440" w:type="dxa"/>
            <w:tcBorders>
              <w:left w:val="single" w:sz="18" w:space="0" w:color="auto"/>
            </w:tcBorders>
            <w:shd w:val="clear" w:color="auto" w:fill="auto"/>
            <w:vAlign w:val="center"/>
          </w:tcPr>
          <w:p w:rsidR="0039077F" w:rsidRPr="00A31F5A" w:rsidRDefault="0039077F" w:rsidP="003545A9">
            <w:pPr>
              <w:rPr>
                <w:rFonts w:cstheme="minorHAnsi"/>
                <w:b/>
                <w:color w:val="4F81BD"/>
                <w:sz w:val="20"/>
                <w:szCs w:val="20"/>
              </w:rPr>
            </w:pPr>
            <w:r w:rsidRPr="00A31F5A">
              <w:rPr>
                <w:rFonts w:cstheme="minorHAnsi"/>
                <w:b/>
                <w:color w:val="4F81BD"/>
                <w:sz w:val="20"/>
                <w:szCs w:val="20"/>
              </w:rPr>
              <w:t>Unit 3 (Gr. 5)</w:t>
            </w:r>
          </w:p>
          <w:p w:rsidR="0039077F" w:rsidRPr="00A31F5A" w:rsidRDefault="0039077F" w:rsidP="003545A9">
            <w:pPr>
              <w:rPr>
                <w:rFonts w:cstheme="minorHAnsi"/>
                <w:b/>
                <w:sz w:val="20"/>
                <w:szCs w:val="20"/>
              </w:rPr>
            </w:pPr>
            <w:r w:rsidRPr="00A31F5A">
              <w:rPr>
                <w:rFonts w:cstheme="minorHAnsi"/>
                <w:b/>
                <w:color w:val="4F81BD"/>
                <w:sz w:val="20"/>
                <w:szCs w:val="20"/>
              </w:rPr>
              <w:t>Thousands of Miles, Thousands of Seats</w:t>
            </w:r>
          </w:p>
        </w:tc>
        <w:tc>
          <w:tcPr>
            <w:tcW w:w="189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4" w:space="0" w:color="auto"/>
              <w:left w:val="single" w:sz="2" w:space="0" w:color="auto"/>
              <w:bottom w:val="single" w:sz="4"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5850" w:type="dxa"/>
            <w:gridSpan w:val="2"/>
            <w:tcBorders>
              <w:top w:val="single" w:sz="4" w:space="0" w:color="auto"/>
              <w:left w:val="single" w:sz="6" w:space="0" w:color="auto"/>
              <w:right w:val="single" w:sz="4" w:space="0" w:color="auto"/>
            </w:tcBorders>
            <w:shd w:val="clear" w:color="auto" w:fill="auto"/>
            <w:vAlign w:val="center"/>
          </w:tcPr>
          <w:p w:rsidR="0039077F" w:rsidRPr="00A31F5A" w:rsidRDefault="0039077F" w:rsidP="003545A9">
            <w:pPr>
              <w:rPr>
                <w:rFonts w:cstheme="minorHAnsi"/>
                <w:color w:val="4F81BD"/>
                <w:sz w:val="20"/>
                <w:szCs w:val="20"/>
              </w:rPr>
            </w:pPr>
            <w:r w:rsidRPr="00A31F5A">
              <w:rPr>
                <w:rFonts w:cstheme="minorHAnsi"/>
                <w:b/>
                <w:color w:val="4F81BD"/>
                <w:sz w:val="20"/>
                <w:szCs w:val="20"/>
              </w:rPr>
              <w:t>Unit 3 (Gr. 5)</w:t>
            </w:r>
            <w:r w:rsidRPr="00A31F5A">
              <w:rPr>
                <w:rFonts w:cstheme="minorHAnsi"/>
                <w:color w:val="4F81BD"/>
                <w:sz w:val="20"/>
                <w:szCs w:val="20"/>
              </w:rPr>
              <w:t xml:space="preserve"> – Investigation 3: Adding and Subtracting Large Numbers</w:t>
            </w:r>
          </w:p>
          <w:p w:rsidR="0039077F" w:rsidRPr="00A31F5A" w:rsidRDefault="0039077F" w:rsidP="0039077F">
            <w:pPr>
              <w:numPr>
                <w:ilvl w:val="0"/>
                <w:numId w:val="8"/>
              </w:numPr>
              <w:ind w:left="342" w:hanging="180"/>
              <w:jc w:val="left"/>
              <w:rPr>
                <w:rFonts w:cstheme="minorHAnsi"/>
                <w:color w:val="4F81BD"/>
                <w:sz w:val="20"/>
                <w:szCs w:val="20"/>
              </w:rPr>
            </w:pPr>
            <w:r w:rsidRPr="00A31F5A">
              <w:rPr>
                <w:rFonts w:cstheme="minorHAnsi"/>
                <w:color w:val="4F81BD"/>
                <w:sz w:val="20"/>
                <w:szCs w:val="20"/>
              </w:rPr>
              <w:t xml:space="preserve">Session 3.1 – Consider allowing students to continue playing </w:t>
            </w:r>
            <w:r w:rsidRPr="00A31F5A">
              <w:rPr>
                <w:rFonts w:cstheme="minorHAnsi"/>
                <w:i/>
                <w:color w:val="4F81BD"/>
                <w:sz w:val="20"/>
                <w:szCs w:val="20"/>
              </w:rPr>
              <w:t xml:space="preserve">Close to 1,000 </w:t>
            </w:r>
            <w:r w:rsidRPr="00A31F5A">
              <w:rPr>
                <w:rFonts w:cstheme="minorHAnsi"/>
                <w:color w:val="4F81BD"/>
                <w:sz w:val="20"/>
                <w:szCs w:val="20"/>
              </w:rPr>
              <w:t xml:space="preserve">and use </w:t>
            </w:r>
            <w:r w:rsidRPr="00A31F5A">
              <w:rPr>
                <w:rFonts w:cstheme="minorHAnsi"/>
                <w:i/>
                <w:color w:val="4F81BD"/>
                <w:sz w:val="20"/>
                <w:szCs w:val="20"/>
              </w:rPr>
              <w:t xml:space="preserve">Close to 7,500 </w:t>
            </w:r>
            <w:r w:rsidRPr="00A31F5A">
              <w:rPr>
                <w:rFonts w:cstheme="minorHAnsi"/>
                <w:color w:val="4F81BD"/>
                <w:sz w:val="20"/>
                <w:szCs w:val="20"/>
              </w:rPr>
              <w:t>as an extension</w:t>
            </w:r>
          </w:p>
        </w:tc>
        <w:tc>
          <w:tcPr>
            <w:tcW w:w="4230" w:type="dxa"/>
            <w:vMerge/>
            <w:tcBorders>
              <w:left w:val="single" w:sz="4" w:space="0" w:color="auto"/>
              <w:right w:val="single" w:sz="18" w:space="0" w:color="auto"/>
            </w:tcBorders>
            <w:shd w:val="clear" w:color="auto" w:fill="auto"/>
            <w:vAlign w:val="center"/>
          </w:tcPr>
          <w:p w:rsidR="0039077F" w:rsidRPr="00A31F5A" w:rsidRDefault="0039077F" w:rsidP="0039077F">
            <w:pPr>
              <w:pStyle w:val="ListParagraph"/>
              <w:numPr>
                <w:ilvl w:val="0"/>
                <w:numId w:val="7"/>
              </w:numPr>
              <w:spacing w:after="0" w:line="240" w:lineRule="auto"/>
              <w:rPr>
                <w:rFonts w:asciiTheme="minorHAnsi" w:hAnsiTheme="minorHAnsi" w:cstheme="minorHAnsi"/>
                <w:sz w:val="20"/>
                <w:szCs w:val="20"/>
              </w:rPr>
            </w:pPr>
          </w:p>
        </w:tc>
      </w:tr>
      <w:tr w:rsidR="0039077F" w:rsidRPr="00A31F5A" w:rsidTr="003545A9">
        <w:trPr>
          <w:trHeight w:val="498"/>
        </w:trPr>
        <w:tc>
          <w:tcPr>
            <w:tcW w:w="1440" w:type="dxa"/>
            <w:tcBorders>
              <w:left w:val="single" w:sz="18" w:space="0" w:color="auto"/>
              <w:bottom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890" w:type="dxa"/>
            <w:tcBorders>
              <w:bottom w:val="single" w:sz="18"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Ten Minute Math</w:t>
            </w:r>
          </w:p>
        </w:tc>
        <w:tc>
          <w:tcPr>
            <w:tcW w:w="990" w:type="dxa"/>
            <w:tcBorders>
              <w:top w:val="single" w:sz="4" w:space="0" w:color="auto"/>
              <w:left w:val="single" w:sz="2" w:space="0" w:color="auto"/>
              <w:bottom w:val="single" w:sz="18" w:space="0" w:color="auto"/>
              <w:right w:val="single" w:sz="6" w:space="0" w:color="auto"/>
            </w:tcBorders>
            <w:shd w:val="pct10" w:color="auto" w:fill="auto"/>
            <w:vAlign w:val="center"/>
          </w:tcPr>
          <w:p w:rsidR="0039077F" w:rsidRPr="00A31F5A" w:rsidRDefault="0039077F" w:rsidP="003545A9">
            <w:pPr>
              <w:rPr>
                <w:rFonts w:cstheme="minorHAnsi"/>
                <w:bCs/>
                <w:sz w:val="20"/>
                <w:szCs w:val="20"/>
              </w:rPr>
            </w:pPr>
          </w:p>
        </w:tc>
        <w:tc>
          <w:tcPr>
            <w:tcW w:w="10080" w:type="dxa"/>
            <w:gridSpan w:val="3"/>
            <w:tcBorders>
              <w:top w:val="single" w:sz="4" w:space="0" w:color="auto"/>
              <w:left w:val="single" w:sz="6" w:space="0" w:color="auto"/>
              <w:bottom w:val="single" w:sz="18" w:space="0" w:color="auto"/>
              <w:right w:val="single" w:sz="18" w:space="0" w:color="auto"/>
            </w:tcBorders>
            <w:shd w:val="clear" w:color="auto" w:fill="auto"/>
          </w:tcPr>
          <w:p w:rsidR="0039077F" w:rsidRPr="00A31F5A" w:rsidRDefault="0039077F" w:rsidP="003545A9">
            <w:pPr>
              <w:rPr>
                <w:rFonts w:cstheme="minorHAnsi"/>
                <w:bCs/>
                <w:sz w:val="20"/>
                <w:szCs w:val="20"/>
              </w:rPr>
            </w:pPr>
            <w:r w:rsidRPr="00A31F5A">
              <w:rPr>
                <w:rFonts w:cstheme="minorHAnsi"/>
                <w:sz w:val="20"/>
                <w:szCs w:val="20"/>
              </w:rPr>
              <w:t>Teach all Practicing Place Value Activities (Teach all 15 days)</w:t>
            </w:r>
          </w:p>
        </w:tc>
      </w:tr>
    </w:tbl>
    <w:p w:rsidR="0039077F" w:rsidRPr="00A31F5A" w:rsidRDefault="0039077F" w:rsidP="0039077F">
      <w:pPr>
        <w:rPr>
          <w:rFonts w:cstheme="minorHAnsi"/>
          <w:sz w:val="8"/>
        </w:rPr>
      </w:pPr>
    </w:p>
    <w:p w:rsidR="0039077F" w:rsidRPr="00A31F5A" w:rsidRDefault="0039077F" w:rsidP="0039077F">
      <w:pPr>
        <w:rPr>
          <w:rFonts w:cstheme="minorHAnsi"/>
          <w:b/>
          <w:color w:val="FF0000"/>
          <w:sz w:val="32"/>
        </w:rPr>
      </w:pPr>
      <w:r w:rsidRPr="00A31F5A">
        <w:rPr>
          <w:rFonts w:cstheme="minorHAnsi"/>
          <w:b/>
          <w:color w:val="FF0000"/>
          <w:sz w:val="32"/>
        </w:rPr>
        <w:t>QUARTER 2</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160"/>
        <w:gridCol w:w="990"/>
        <w:gridCol w:w="4860"/>
        <w:gridCol w:w="4860"/>
      </w:tblGrid>
      <w:tr w:rsidR="0039077F" w:rsidRPr="00A31F5A" w:rsidTr="003545A9">
        <w:tc>
          <w:tcPr>
            <w:tcW w:w="369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rPr>
              <w:br w:type="page"/>
            </w:r>
            <w:r w:rsidRPr="00A31F5A">
              <w:rPr>
                <w:rFonts w:cstheme="minorHAnsi"/>
                <w:b/>
                <w:szCs w:val="20"/>
              </w:rPr>
              <w:t>Topic 3:  Multiplication/Division 1</w:t>
            </w:r>
          </w:p>
          <w:p w:rsidR="0039077F" w:rsidRPr="00A31F5A" w:rsidRDefault="0039077F" w:rsidP="003545A9">
            <w:pPr>
              <w:rPr>
                <w:rFonts w:cstheme="minorHAnsi"/>
                <w:b/>
                <w:szCs w:val="20"/>
              </w:rPr>
            </w:pPr>
            <w:r w:rsidRPr="00A31F5A">
              <w:rPr>
                <w:rFonts w:cstheme="minorHAnsi"/>
                <w:b/>
                <w:sz w:val="20"/>
                <w:szCs w:val="20"/>
              </w:rPr>
              <w:t>(4</w:t>
            </w:r>
            <w:r w:rsidRPr="00A31F5A">
              <w:rPr>
                <w:rFonts w:cstheme="minorHAnsi"/>
                <w:b/>
                <w:sz w:val="20"/>
                <w:szCs w:val="20"/>
                <w:vertAlign w:val="superscript"/>
              </w:rPr>
              <w:t>th</w:t>
            </w:r>
            <w:r w:rsidRPr="00A31F5A">
              <w:rPr>
                <w:rFonts w:cstheme="minorHAnsi"/>
                <w:b/>
                <w:sz w:val="20"/>
                <w:szCs w:val="20"/>
              </w:rPr>
              <w:t xml:space="preserve"> Grade, Unit 1)</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15 days</w:t>
            </w:r>
          </w:p>
        </w:tc>
        <w:tc>
          <w:tcPr>
            <w:tcW w:w="972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October </w:t>
            </w:r>
            <w:r>
              <w:rPr>
                <w:rFonts w:cstheme="minorHAnsi"/>
                <w:b/>
                <w:szCs w:val="20"/>
              </w:rPr>
              <w:t>31</w:t>
            </w:r>
            <w:r w:rsidRPr="00A31F5A">
              <w:rPr>
                <w:rFonts w:cstheme="minorHAnsi"/>
                <w:b/>
                <w:szCs w:val="20"/>
              </w:rPr>
              <w:t xml:space="preserve"> – November 26  (+</w:t>
            </w:r>
            <w:r>
              <w:rPr>
                <w:rFonts w:cstheme="minorHAnsi"/>
                <w:b/>
                <w:szCs w:val="20"/>
              </w:rPr>
              <w:t>2</w:t>
            </w:r>
            <w:r w:rsidRPr="00A31F5A">
              <w:rPr>
                <w:rFonts w:cstheme="minorHAnsi"/>
                <w:b/>
                <w:szCs w:val="20"/>
              </w:rPr>
              <w:t>)</w:t>
            </w:r>
          </w:p>
        </w:tc>
      </w:tr>
      <w:tr w:rsidR="0039077F" w:rsidRPr="00A31F5A" w:rsidTr="003545A9">
        <w:trPr>
          <w:trHeight w:val="209"/>
        </w:trPr>
        <w:tc>
          <w:tcPr>
            <w:tcW w:w="1530" w:type="dxa"/>
            <w:vMerge w:val="restart"/>
            <w:tcBorders>
              <w:left w:val="single" w:sz="18"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Factors, Multiples, and Arrays</w:t>
            </w:r>
          </w:p>
        </w:tc>
        <w:tc>
          <w:tcPr>
            <w:tcW w:w="2160" w:type="dxa"/>
            <w:vMerge w:val="restart"/>
            <w:tcBorders>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Multiplication and Division 1</w:t>
            </w:r>
          </w:p>
        </w:tc>
        <w:tc>
          <w:tcPr>
            <w:tcW w:w="990" w:type="dxa"/>
            <w:tcBorders>
              <w:top w:val="single" w:sz="4" w:space="0" w:color="auto"/>
              <w:left w:val="single" w:sz="2"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6 days</w:t>
            </w:r>
          </w:p>
        </w:tc>
        <w:tc>
          <w:tcPr>
            <w:tcW w:w="4860" w:type="dxa"/>
            <w:tcBorders>
              <w:top w:val="single" w:sz="4" w:space="0" w:color="auto"/>
              <w:left w:val="single" w:sz="6"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1:  Representing Multiplication with Arrays</w:t>
            </w:r>
          </w:p>
        </w:tc>
        <w:tc>
          <w:tcPr>
            <w:tcW w:w="4860" w:type="dxa"/>
            <w:vMerge w:val="restart"/>
            <w:tcBorders>
              <w:top w:val="single" w:sz="4" w:space="0" w:color="auto"/>
              <w:left w:val="single" w:sz="4" w:space="0" w:color="auto"/>
              <w:right w:val="single" w:sz="18" w:space="0" w:color="auto"/>
            </w:tcBorders>
            <w:shd w:val="clear" w:color="auto" w:fill="auto"/>
            <w:vAlign w:val="center"/>
          </w:tcPr>
          <w:p w:rsidR="0039077F" w:rsidRPr="00A31F5A" w:rsidRDefault="0039077F" w:rsidP="003545A9">
            <w:pPr>
              <w:ind w:firstLine="162"/>
              <w:rPr>
                <w:rFonts w:cstheme="minorHAnsi"/>
                <w:sz w:val="20"/>
                <w:szCs w:val="20"/>
              </w:rPr>
            </w:pPr>
          </w:p>
          <w:p w:rsidR="0039077F" w:rsidRPr="00A31F5A" w:rsidRDefault="0039077F" w:rsidP="003545A9">
            <w:pPr>
              <w:ind w:firstLine="162"/>
              <w:rPr>
                <w:rFonts w:cstheme="minorHAnsi"/>
                <w:sz w:val="20"/>
                <w:szCs w:val="20"/>
              </w:rPr>
            </w:pPr>
            <w:r w:rsidRPr="00A31F5A">
              <w:rPr>
                <w:rFonts w:cstheme="minorHAnsi"/>
                <w:sz w:val="20"/>
                <w:szCs w:val="20"/>
              </w:rPr>
              <w:t>Needs to be more explicitly addressed:</w:t>
            </w:r>
          </w:p>
          <w:p w:rsidR="0039077F" w:rsidRPr="00A31F5A" w:rsidRDefault="0039077F" w:rsidP="0039077F">
            <w:pPr>
              <w:pStyle w:val="ListParagraph"/>
              <w:numPr>
                <w:ilvl w:val="0"/>
                <w:numId w:val="7"/>
              </w:numPr>
              <w:spacing w:after="0" w:line="240" w:lineRule="auto"/>
              <w:ind w:left="342" w:firstLine="0"/>
              <w:rPr>
                <w:rFonts w:asciiTheme="minorHAnsi" w:hAnsiTheme="minorHAnsi" w:cstheme="minorHAnsi"/>
                <w:sz w:val="20"/>
                <w:szCs w:val="20"/>
              </w:rPr>
            </w:pPr>
            <w:r w:rsidRPr="00A31F5A">
              <w:rPr>
                <w:rFonts w:asciiTheme="minorHAnsi" w:hAnsiTheme="minorHAnsi" w:cstheme="minorHAnsi"/>
                <w:sz w:val="20"/>
                <w:szCs w:val="20"/>
              </w:rPr>
              <w:t>Multi-step Problems (4.OA.3)</w:t>
            </w:r>
          </w:p>
        </w:tc>
      </w:tr>
      <w:tr w:rsidR="0039077F" w:rsidRPr="00A31F5A" w:rsidTr="003545A9">
        <w:trPr>
          <w:trHeight w:val="208"/>
        </w:trPr>
        <w:tc>
          <w:tcPr>
            <w:tcW w:w="153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216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left w:val="single" w:sz="2"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4860" w:type="dxa"/>
            <w:tcBorders>
              <w:top w:val="single" w:sz="4" w:space="0" w:color="auto"/>
              <w:left w:val="single" w:sz="6"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bCs/>
                <w:sz w:val="20"/>
                <w:szCs w:val="20"/>
              </w:rPr>
              <w:t>Investigation 2:  Multiplication Combinations</w:t>
            </w:r>
          </w:p>
        </w:tc>
        <w:tc>
          <w:tcPr>
            <w:tcW w:w="4860" w:type="dxa"/>
            <w:vMerge/>
            <w:tcBorders>
              <w:left w:val="single" w:sz="4" w:space="0" w:color="auto"/>
              <w:right w:val="single" w:sz="18" w:space="0" w:color="auto"/>
            </w:tcBorders>
            <w:shd w:val="clear" w:color="auto" w:fill="auto"/>
            <w:vAlign w:val="center"/>
          </w:tcPr>
          <w:p w:rsidR="0039077F" w:rsidRPr="00A31F5A" w:rsidRDefault="0039077F" w:rsidP="003545A9">
            <w:pPr>
              <w:rPr>
                <w:rFonts w:cstheme="minorHAnsi"/>
                <w:bCs/>
                <w:sz w:val="20"/>
                <w:szCs w:val="20"/>
              </w:rPr>
            </w:pPr>
          </w:p>
        </w:tc>
      </w:tr>
      <w:tr w:rsidR="0039077F" w:rsidRPr="00A31F5A" w:rsidTr="003545A9">
        <w:trPr>
          <w:trHeight w:val="152"/>
        </w:trPr>
        <w:tc>
          <w:tcPr>
            <w:tcW w:w="153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2160" w:type="dxa"/>
            <w:vMerge/>
            <w:tcBorders>
              <w:bottom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left w:val="single" w:sz="2" w:space="0" w:color="auto"/>
              <w:bottom w:val="single" w:sz="4"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4 days</w:t>
            </w:r>
          </w:p>
        </w:tc>
        <w:tc>
          <w:tcPr>
            <w:tcW w:w="4860" w:type="dxa"/>
            <w:tcBorders>
              <w:top w:val="single" w:sz="4" w:space="0" w:color="auto"/>
              <w:left w:val="single" w:sz="6"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bCs/>
                <w:sz w:val="20"/>
                <w:szCs w:val="20"/>
              </w:rPr>
              <w:t>Investigation 3:  Finding Factors</w:t>
            </w:r>
          </w:p>
        </w:tc>
        <w:tc>
          <w:tcPr>
            <w:tcW w:w="4860" w:type="dxa"/>
            <w:vMerge/>
            <w:tcBorders>
              <w:left w:val="single" w:sz="4" w:space="0" w:color="auto"/>
              <w:right w:val="single" w:sz="18" w:space="0" w:color="auto"/>
            </w:tcBorders>
            <w:shd w:val="clear" w:color="auto" w:fill="auto"/>
            <w:vAlign w:val="center"/>
          </w:tcPr>
          <w:p w:rsidR="0039077F" w:rsidRPr="00A31F5A" w:rsidRDefault="0039077F" w:rsidP="003545A9">
            <w:pPr>
              <w:rPr>
                <w:rFonts w:cstheme="minorHAnsi"/>
                <w:bCs/>
                <w:sz w:val="20"/>
                <w:szCs w:val="20"/>
              </w:rPr>
            </w:pPr>
          </w:p>
        </w:tc>
      </w:tr>
      <w:tr w:rsidR="0039077F" w:rsidRPr="00A31F5A" w:rsidTr="003545A9">
        <w:tc>
          <w:tcPr>
            <w:tcW w:w="369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Topic 4:  Multiplication/Division 2</w:t>
            </w:r>
          </w:p>
          <w:p w:rsidR="0039077F" w:rsidRPr="00A31F5A" w:rsidRDefault="0039077F" w:rsidP="003545A9">
            <w:pPr>
              <w:rPr>
                <w:rFonts w:cstheme="minorHAnsi"/>
                <w:b/>
                <w:szCs w:val="20"/>
              </w:rPr>
            </w:pPr>
            <w:r w:rsidRPr="00A31F5A">
              <w:rPr>
                <w:rFonts w:cstheme="minorHAnsi"/>
                <w:b/>
                <w:sz w:val="20"/>
                <w:szCs w:val="20"/>
              </w:rPr>
              <w:t xml:space="preserve"> (4</w:t>
            </w:r>
            <w:r w:rsidRPr="00A31F5A">
              <w:rPr>
                <w:rFonts w:cstheme="minorHAnsi"/>
                <w:b/>
                <w:sz w:val="20"/>
                <w:szCs w:val="20"/>
                <w:vertAlign w:val="superscript"/>
              </w:rPr>
              <w:t>th</w:t>
            </w:r>
            <w:r w:rsidRPr="00A31F5A">
              <w:rPr>
                <w:rFonts w:cstheme="minorHAnsi"/>
                <w:b/>
                <w:sz w:val="20"/>
                <w:szCs w:val="20"/>
              </w:rPr>
              <w:t xml:space="preserve"> Grade, Unit 3)</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20 days</w:t>
            </w:r>
          </w:p>
        </w:tc>
        <w:tc>
          <w:tcPr>
            <w:tcW w:w="972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December 2</w:t>
            </w:r>
            <w:r>
              <w:rPr>
                <w:rFonts w:cstheme="minorHAnsi"/>
                <w:b/>
                <w:szCs w:val="20"/>
              </w:rPr>
              <w:t xml:space="preserve"> – January 23</w:t>
            </w:r>
            <w:r w:rsidRPr="00A31F5A">
              <w:rPr>
                <w:rFonts w:cstheme="minorHAnsi"/>
                <w:b/>
                <w:szCs w:val="20"/>
              </w:rPr>
              <w:t xml:space="preserve">  (+</w:t>
            </w:r>
            <w:r>
              <w:rPr>
                <w:rFonts w:cstheme="minorHAnsi"/>
                <w:b/>
                <w:szCs w:val="20"/>
              </w:rPr>
              <w:t>8</w:t>
            </w:r>
            <w:r w:rsidRPr="00A31F5A">
              <w:rPr>
                <w:rFonts w:cstheme="minorHAnsi"/>
                <w:b/>
                <w:szCs w:val="20"/>
              </w:rPr>
              <w:t>)</w:t>
            </w:r>
          </w:p>
        </w:tc>
      </w:tr>
      <w:tr w:rsidR="0039077F" w:rsidRPr="00A31F5A" w:rsidTr="003545A9">
        <w:trPr>
          <w:trHeight w:val="89"/>
        </w:trPr>
        <w:tc>
          <w:tcPr>
            <w:tcW w:w="1530" w:type="dxa"/>
            <w:vMerge w:val="restart"/>
            <w:tcBorders>
              <w:left w:val="single" w:sz="18"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Multiplication Towers and Division Stories</w:t>
            </w:r>
          </w:p>
        </w:tc>
        <w:tc>
          <w:tcPr>
            <w:tcW w:w="2160" w:type="dxa"/>
            <w:vMerge w:val="restart"/>
            <w:tcBorders>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Multiplication and Division 2</w:t>
            </w: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486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1:  Breaking Apart Multiplication Problems</w:t>
            </w:r>
          </w:p>
        </w:tc>
        <w:tc>
          <w:tcPr>
            <w:tcW w:w="4860" w:type="dxa"/>
            <w:vMerge w:val="restart"/>
            <w:tcBorders>
              <w:left w:val="single" w:sz="4" w:space="0" w:color="auto"/>
              <w:right w:val="single" w:sz="18" w:space="0" w:color="auto"/>
            </w:tcBorders>
            <w:shd w:val="clear" w:color="auto" w:fill="auto"/>
          </w:tcPr>
          <w:p w:rsidR="0039077F" w:rsidRPr="00A31F5A" w:rsidRDefault="0039077F" w:rsidP="003545A9">
            <w:pPr>
              <w:rPr>
                <w:rFonts w:cstheme="minorHAnsi"/>
                <w:sz w:val="20"/>
                <w:szCs w:val="20"/>
              </w:rPr>
            </w:pPr>
            <w:r w:rsidRPr="00A31F5A">
              <w:rPr>
                <w:rFonts w:cstheme="minorHAnsi"/>
                <w:sz w:val="20"/>
                <w:szCs w:val="20"/>
              </w:rPr>
              <w:t>Needs to be more explicitly addressed:</w:t>
            </w:r>
          </w:p>
          <w:p w:rsidR="0039077F" w:rsidRPr="00A31F5A" w:rsidRDefault="0039077F" w:rsidP="0039077F">
            <w:pPr>
              <w:numPr>
                <w:ilvl w:val="0"/>
                <w:numId w:val="2"/>
              </w:numPr>
              <w:jc w:val="left"/>
              <w:rPr>
                <w:rFonts w:cstheme="minorHAnsi"/>
                <w:sz w:val="20"/>
                <w:szCs w:val="20"/>
              </w:rPr>
            </w:pPr>
            <w:r w:rsidRPr="00A31F5A">
              <w:rPr>
                <w:rFonts w:cstheme="minorHAnsi"/>
                <w:sz w:val="20"/>
                <w:szCs w:val="20"/>
              </w:rPr>
              <w:t>Multiply 4-digit by 1-digit whole numbers (4.NBT.5)</w:t>
            </w:r>
          </w:p>
          <w:p w:rsidR="0039077F" w:rsidRPr="00A31F5A" w:rsidRDefault="0039077F" w:rsidP="0039077F">
            <w:pPr>
              <w:numPr>
                <w:ilvl w:val="0"/>
                <w:numId w:val="2"/>
              </w:numPr>
              <w:jc w:val="left"/>
              <w:rPr>
                <w:rFonts w:cstheme="minorHAnsi"/>
                <w:sz w:val="20"/>
                <w:szCs w:val="20"/>
              </w:rPr>
            </w:pPr>
            <w:r w:rsidRPr="00A31F5A">
              <w:rPr>
                <w:rFonts w:cstheme="minorHAnsi"/>
                <w:sz w:val="20"/>
                <w:szCs w:val="20"/>
              </w:rPr>
              <w:t>Properties of Multiplication (4.NBT.5)</w:t>
            </w:r>
          </w:p>
          <w:p w:rsidR="0039077F" w:rsidRPr="00A31F5A" w:rsidRDefault="0039077F" w:rsidP="0039077F">
            <w:pPr>
              <w:numPr>
                <w:ilvl w:val="0"/>
                <w:numId w:val="2"/>
              </w:numPr>
              <w:jc w:val="left"/>
              <w:rPr>
                <w:rFonts w:cstheme="minorHAnsi"/>
                <w:sz w:val="20"/>
                <w:szCs w:val="20"/>
              </w:rPr>
            </w:pPr>
            <w:r w:rsidRPr="00A31F5A">
              <w:rPr>
                <w:rFonts w:cstheme="minorHAnsi"/>
                <w:sz w:val="20"/>
                <w:szCs w:val="20"/>
              </w:rPr>
              <w:t>Divide with 4 digit dividends and 1-digit divisors (4.NBT.6)</w:t>
            </w:r>
          </w:p>
          <w:p w:rsidR="0039077F" w:rsidRPr="00A31F5A" w:rsidRDefault="0039077F" w:rsidP="0039077F">
            <w:pPr>
              <w:pStyle w:val="ListParagraph"/>
              <w:numPr>
                <w:ilvl w:val="0"/>
                <w:numId w:val="2"/>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Multi-step Problems (4.OA.3)</w:t>
            </w:r>
          </w:p>
        </w:tc>
      </w:tr>
      <w:tr w:rsidR="0039077F" w:rsidRPr="00A31F5A" w:rsidTr="003545A9">
        <w:trPr>
          <w:trHeight w:val="89"/>
        </w:trPr>
        <w:tc>
          <w:tcPr>
            <w:tcW w:w="153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216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6 days</w:t>
            </w:r>
          </w:p>
        </w:tc>
        <w:tc>
          <w:tcPr>
            <w:tcW w:w="486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sz w:val="20"/>
                <w:szCs w:val="20"/>
              </w:rPr>
              <w:t>Investigation 2:  Division</w:t>
            </w:r>
          </w:p>
        </w:tc>
        <w:tc>
          <w:tcPr>
            <w:tcW w:w="4860" w:type="dxa"/>
            <w:vMerge/>
            <w:tcBorders>
              <w:left w:val="single" w:sz="4" w:space="0" w:color="auto"/>
              <w:right w:val="single" w:sz="18" w:space="0" w:color="auto"/>
            </w:tcBorders>
            <w:shd w:val="clear" w:color="auto" w:fill="auto"/>
            <w:vAlign w:val="center"/>
          </w:tcPr>
          <w:p w:rsidR="0039077F" w:rsidRPr="00A31F5A" w:rsidRDefault="0039077F" w:rsidP="003545A9">
            <w:pPr>
              <w:rPr>
                <w:rFonts w:cstheme="minorHAnsi"/>
                <w:bCs/>
                <w:sz w:val="20"/>
                <w:szCs w:val="20"/>
              </w:rPr>
            </w:pPr>
          </w:p>
        </w:tc>
      </w:tr>
      <w:tr w:rsidR="0039077F" w:rsidRPr="00A31F5A" w:rsidTr="003545A9">
        <w:trPr>
          <w:trHeight w:val="107"/>
        </w:trPr>
        <w:tc>
          <w:tcPr>
            <w:tcW w:w="153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216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4 days</w:t>
            </w:r>
          </w:p>
        </w:tc>
        <w:tc>
          <w:tcPr>
            <w:tcW w:w="486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sz w:val="20"/>
                <w:szCs w:val="20"/>
              </w:rPr>
              <w:t>Investigation 3:  Multiplying 10s</w:t>
            </w:r>
          </w:p>
        </w:tc>
        <w:tc>
          <w:tcPr>
            <w:tcW w:w="4860" w:type="dxa"/>
            <w:vMerge/>
            <w:tcBorders>
              <w:left w:val="single" w:sz="4" w:space="0" w:color="auto"/>
              <w:right w:val="single" w:sz="18" w:space="0" w:color="auto"/>
            </w:tcBorders>
            <w:shd w:val="clear" w:color="auto" w:fill="auto"/>
            <w:vAlign w:val="center"/>
          </w:tcPr>
          <w:p w:rsidR="0039077F" w:rsidRPr="00A31F5A" w:rsidRDefault="0039077F" w:rsidP="003545A9">
            <w:pPr>
              <w:rPr>
                <w:rFonts w:cstheme="minorHAnsi"/>
                <w:bCs/>
                <w:sz w:val="20"/>
                <w:szCs w:val="20"/>
              </w:rPr>
            </w:pPr>
          </w:p>
        </w:tc>
      </w:tr>
      <w:tr w:rsidR="0039077F" w:rsidRPr="00A31F5A" w:rsidTr="003545A9">
        <w:trPr>
          <w:trHeight w:val="318"/>
        </w:trPr>
        <w:tc>
          <w:tcPr>
            <w:tcW w:w="153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2160" w:type="dxa"/>
            <w:vMerge/>
            <w:tcBorders>
              <w:bottom w:val="single" w:sz="4"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486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sz w:val="20"/>
                <w:szCs w:val="20"/>
              </w:rPr>
              <w:t>Investigation 4:  Strategies for Multiplication</w:t>
            </w:r>
          </w:p>
        </w:tc>
        <w:tc>
          <w:tcPr>
            <w:tcW w:w="4860" w:type="dxa"/>
            <w:vMerge/>
            <w:tcBorders>
              <w:left w:val="single" w:sz="4" w:space="0" w:color="auto"/>
              <w:right w:val="single" w:sz="18" w:space="0" w:color="auto"/>
            </w:tcBorders>
            <w:shd w:val="clear" w:color="auto" w:fill="auto"/>
            <w:vAlign w:val="center"/>
          </w:tcPr>
          <w:p w:rsidR="0039077F" w:rsidRPr="00A31F5A" w:rsidRDefault="0039077F" w:rsidP="003545A9">
            <w:pPr>
              <w:rPr>
                <w:rFonts w:cstheme="minorHAnsi"/>
                <w:bCs/>
                <w:sz w:val="20"/>
                <w:szCs w:val="20"/>
              </w:rPr>
            </w:pPr>
          </w:p>
        </w:tc>
      </w:tr>
    </w:tbl>
    <w:p w:rsidR="0039077F" w:rsidRPr="00A31F5A" w:rsidRDefault="0039077F" w:rsidP="0039077F">
      <w:pPr>
        <w:rPr>
          <w:rFonts w:cstheme="minorHAnsi"/>
          <w:sz w:val="20"/>
          <w:szCs w:val="20"/>
        </w:rPr>
      </w:pPr>
      <w:r w:rsidRPr="00A31F5A">
        <w:rPr>
          <w:rFonts w:cstheme="minorHAnsi"/>
          <w:sz w:val="20"/>
          <w:szCs w:val="20"/>
        </w:rPr>
        <w:br w:type="page"/>
      </w:r>
    </w:p>
    <w:p w:rsidR="0039077F" w:rsidRPr="00A31F5A" w:rsidRDefault="0039077F" w:rsidP="0039077F">
      <w:pPr>
        <w:rPr>
          <w:rFonts w:cstheme="minorHAnsi"/>
          <w:b/>
          <w:color w:val="FF0000"/>
          <w:sz w:val="32"/>
          <w:szCs w:val="20"/>
        </w:rPr>
      </w:pPr>
      <w:r w:rsidRPr="00A31F5A">
        <w:rPr>
          <w:rFonts w:cstheme="minorHAnsi"/>
          <w:b/>
          <w:color w:val="FF0000"/>
          <w:sz w:val="32"/>
          <w:szCs w:val="20"/>
        </w:rPr>
        <w:lastRenderedPageBreak/>
        <w:t>QUARTER 3</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710"/>
        <w:gridCol w:w="990"/>
        <w:gridCol w:w="5130"/>
        <w:gridCol w:w="5130"/>
      </w:tblGrid>
      <w:tr w:rsidR="0039077F" w:rsidRPr="00A31F5A" w:rsidTr="003545A9">
        <w:trPr>
          <w:trHeight w:val="29"/>
        </w:trPr>
        <w:tc>
          <w:tcPr>
            <w:tcW w:w="315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Topic </w:t>
            </w:r>
            <w:r>
              <w:rPr>
                <w:rFonts w:cstheme="minorHAnsi"/>
                <w:b/>
                <w:szCs w:val="20"/>
              </w:rPr>
              <w:t>5</w:t>
            </w:r>
            <w:r w:rsidRPr="00A31F5A">
              <w:rPr>
                <w:rFonts w:cstheme="minorHAnsi"/>
                <w:b/>
                <w:szCs w:val="20"/>
              </w:rPr>
              <w:t>:  Fractions/Decimals</w:t>
            </w:r>
          </w:p>
          <w:p w:rsidR="0039077F" w:rsidRPr="00A31F5A" w:rsidRDefault="0039077F" w:rsidP="003545A9">
            <w:pPr>
              <w:rPr>
                <w:rFonts w:cstheme="minorHAnsi"/>
                <w:b/>
                <w:szCs w:val="20"/>
              </w:rPr>
            </w:pPr>
            <w:r w:rsidRPr="00A31F5A">
              <w:rPr>
                <w:rFonts w:cstheme="minorHAnsi"/>
                <w:b/>
                <w:sz w:val="20"/>
                <w:szCs w:val="20"/>
              </w:rPr>
              <w:t>(Grade 4: Unit 6)</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25</w:t>
            </w:r>
          </w:p>
        </w:tc>
        <w:tc>
          <w:tcPr>
            <w:tcW w:w="1026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18"/>
              </w:rPr>
            </w:pPr>
            <w:r>
              <w:rPr>
                <w:rFonts w:cstheme="minorHAnsi"/>
                <w:b/>
                <w:szCs w:val="18"/>
              </w:rPr>
              <w:t>January 24 – March 7  (+3)</w:t>
            </w:r>
          </w:p>
        </w:tc>
      </w:tr>
      <w:tr w:rsidR="0039077F" w:rsidRPr="00A31F5A" w:rsidTr="003545A9">
        <w:trPr>
          <w:trHeight w:val="189"/>
        </w:trPr>
        <w:tc>
          <w:tcPr>
            <w:tcW w:w="1440" w:type="dxa"/>
            <w:vMerge w:val="restart"/>
            <w:tcBorders>
              <w:top w:val="single" w:sz="2" w:space="0" w:color="auto"/>
              <w:left w:val="single" w:sz="18"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 xml:space="preserve">Fraction Cards and Decimal Squares </w:t>
            </w:r>
          </w:p>
        </w:tc>
        <w:tc>
          <w:tcPr>
            <w:tcW w:w="1710" w:type="dxa"/>
            <w:vMerge w:val="restart"/>
            <w:tcBorders>
              <w:top w:val="single" w:sz="2" w:space="0" w:color="auto"/>
              <w:left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Fractions and Decimals</w:t>
            </w:r>
          </w:p>
        </w:tc>
        <w:tc>
          <w:tcPr>
            <w:tcW w:w="99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8 days</w:t>
            </w:r>
          </w:p>
        </w:tc>
        <w:tc>
          <w:tcPr>
            <w:tcW w:w="513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1:  Parts of Rectangles</w:t>
            </w:r>
          </w:p>
        </w:tc>
        <w:tc>
          <w:tcPr>
            <w:tcW w:w="5130" w:type="dxa"/>
            <w:vMerge w:val="restart"/>
            <w:tcBorders>
              <w:top w:val="single" w:sz="2" w:space="0" w:color="auto"/>
              <w:left w:val="single" w:sz="4" w:space="0" w:color="auto"/>
              <w:right w:val="single" w:sz="18" w:space="0" w:color="auto"/>
            </w:tcBorders>
            <w:shd w:val="clear" w:color="auto" w:fill="auto"/>
          </w:tcPr>
          <w:p w:rsidR="0039077F" w:rsidRPr="00A31F5A" w:rsidRDefault="0039077F" w:rsidP="003545A9">
            <w:pPr>
              <w:rPr>
                <w:rFonts w:cstheme="minorHAnsi"/>
                <w:sz w:val="20"/>
                <w:szCs w:val="20"/>
              </w:rPr>
            </w:pPr>
            <w:r w:rsidRPr="00A31F5A">
              <w:rPr>
                <w:rFonts w:cstheme="minorHAnsi"/>
                <w:sz w:val="20"/>
                <w:szCs w:val="20"/>
              </w:rPr>
              <w:t>Needs to be more explicitly address</w:t>
            </w:r>
            <w:r>
              <w:rPr>
                <w:rFonts w:cstheme="minorHAnsi"/>
                <w:sz w:val="20"/>
                <w:szCs w:val="20"/>
              </w:rPr>
              <w:t>ed</w:t>
            </w:r>
          </w:p>
          <w:p w:rsidR="0039077F" w:rsidRPr="00A31F5A" w:rsidRDefault="0039077F" w:rsidP="0039077F">
            <w:pPr>
              <w:numPr>
                <w:ilvl w:val="0"/>
                <w:numId w:val="5"/>
              </w:numPr>
              <w:jc w:val="left"/>
              <w:rPr>
                <w:rFonts w:cstheme="minorHAnsi"/>
                <w:sz w:val="20"/>
                <w:szCs w:val="20"/>
              </w:rPr>
            </w:pPr>
            <w:r w:rsidRPr="00A31F5A">
              <w:rPr>
                <w:rFonts w:cstheme="minorHAnsi"/>
                <w:sz w:val="20"/>
                <w:szCs w:val="20"/>
              </w:rPr>
              <w:t>Adding/Subtracting Mixed Numbers (4.NF.3c)</w:t>
            </w:r>
          </w:p>
          <w:p w:rsidR="0039077F" w:rsidRPr="00A31F5A" w:rsidRDefault="0039077F" w:rsidP="0039077F">
            <w:pPr>
              <w:numPr>
                <w:ilvl w:val="0"/>
                <w:numId w:val="5"/>
              </w:numPr>
              <w:jc w:val="left"/>
              <w:rPr>
                <w:rFonts w:cstheme="minorHAnsi"/>
                <w:sz w:val="20"/>
                <w:szCs w:val="20"/>
              </w:rPr>
            </w:pPr>
            <w:r w:rsidRPr="00A31F5A">
              <w:rPr>
                <w:rFonts w:cstheme="minorHAnsi"/>
                <w:sz w:val="20"/>
                <w:szCs w:val="20"/>
              </w:rPr>
              <w:t>Fractions on a Line Plot (4.MD.4)</w:t>
            </w:r>
          </w:p>
          <w:p w:rsidR="0039077F" w:rsidRPr="00A31F5A" w:rsidRDefault="0039077F" w:rsidP="0039077F">
            <w:pPr>
              <w:numPr>
                <w:ilvl w:val="0"/>
                <w:numId w:val="5"/>
              </w:numPr>
              <w:jc w:val="left"/>
              <w:rPr>
                <w:rFonts w:cstheme="minorHAnsi"/>
                <w:sz w:val="20"/>
                <w:szCs w:val="20"/>
              </w:rPr>
            </w:pPr>
            <w:r w:rsidRPr="00A31F5A">
              <w:rPr>
                <w:rFonts w:cstheme="minorHAnsi"/>
                <w:sz w:val="20"/>
                <w:szCs w:val="20"/>
              </w:rPr>
              <w:t>Decimals on a Number Line (4.NF.6)</w:t>
            </w:r>
          </w:p>
        </w:tc>
      </w:tr>
      <w:tr w:rsidR="0039077F" w:rsidRPr="00A31F5A" w:rsidTr="003545A9">
        <w:trPr>
          <w:trHeight w:val="186"/>
        </w:trPr>
        <w:tc>
          <w:tcPr>
            <w:tcW w:w="1440" w:type="dxa"/>
            <w:vMerge/>
            <w:tcBorders>
              <w:left w:val="single" w:sz="18"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1710" w:type="dxa"/>
            <w:vMerge/>
            <w:tcBorders>
              <w:left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7 days</w:t>
            </w:r>
          </w:p>
        </w:tc>
        <w:tc>
          <w:tcPr>
            <w:tcW w:w="513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2:  Ordering Fractions</w:t>
            </w:r>
          </w:p>
        </w:tc>
        <w:tc>
          <w:tcPr>
            <w:tcW w:w="5130" w:type="dxa"/>
            <w:vMerge/>
            <w:tcBorders>
              <w:left w:val="single" w:sz="4" w:space="0" w:color="auto"/>
              <w:right w:val="single" w:sz="18" w:space="0" w:color="auto"/>
            </w:tcBorders>
            <w:shd w:val="clear" w:color="auto" w:fill="auto"/>
          </w:tcPr>
          <w:p w:rsidR="0039077F" w:rsidRPr="00A31F5A" w:rsidRDefault="0039077F" w:rsidP="003545A9">
            <w:pPr>
              <w:rPr>
                <w:rFonts w:cstheme="minorHAnsi"/>
                <w:bCs/>
                <w:sz w:val="20"/>
                <w:szCs w:val="20"/>
              </w:rPr>
            </w:pPr>
          </w:p>
        </w:tc>
      </w:tr>
      <w:tr w:rsidR="0039077F" w:rsidRPr="00A31F5A" w:rsidTr="003545A9">
        <w:trPr>
          <w:trHeight w:val="186"/>
        </w:trPr>
        <w:tc>
          <w:tcPr>
            <w:tcW w:w="1440" w:type="dxa"/>
            <w:vMerge/>
            <w:tcBorders>
              <w:left w:val="single" w:sz="18"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1710" w:type="dxa"/>
            <w:vMerge/>
            <w:tcBorders>
              <w:left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3 days</w:t>
            </w:r>
          </w:p>
        </w:tc>
        <w:tc>
          <w:tcPr>
            <w:tcW w:w="513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3A:  Multiplying fractions</w:t>
            </w:r>
          </w:p>
        </w:tc>
        <w:tc>
          <w:tcPr>
            <w:tcW w:w="5130" w:type="dxa"/>
            <w:vMerge/>
            <w:tcBorders>
              <w:left w:val="single" w:sz="4" w:space="0" w:color="auto"/>
              <w:right w:val="single" w:sz="18" w:space="0" w:color="auto"/>
            </w:tcBorders>
            <w:shd w:val="clear" w:color="auto" w:fill="auto"/>
          </w:tcPr>
          <w:p w:rsidR="0039077F" w:rsidRPr="00A31F5A" w:rsidRDefault="0039077F" w:rsidP="003545A9">
            <w:pPr>
              <w:rPr>
                <w:rFonts w:cstheme="minorHAnsi"/>
                <w:bCs/>
                <w:sz w:val="20"/>
                <w:szCs w:val="20"/>
              </w:rPr>
            </w:pPr>
          </w:p>
        </w:tc>
      </w:tr>
      <w:tr w:rsidR="0039077F" w:rsidRPr="00A31F5A" w:rsidTr="003545A9">
        <w:trPr>
          <w:trHeight w:val="186"/>
        </w:trPr>
        <w:tc>
          <w:tcPr>
            <w:tcW w:w="1440" w:type="dxa"/>
            <w:vMerge/>
            <w:tcBorders>
              <w:left w:val="single" w:sz="18" w:space="0" w:color="auto"/>
              <w:bottom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1710" w:type="dxa"/>
            <w:vMerge/>
            <w:tcBorders>
              <w:left w:val="single" w:sz="2" w:space="0" w:color="auto"/>
              <w:bottom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7 days</w:t>
            </w:r>
          </w:p>
        </w:tc>
        <w:tc>
          <w:tcPr>
            <w:tcW w:w="5130" w:type="dxa"/>
            <w:tcBorders>
              <w:top w:val="single" w:sz="2" w:space="0" w:color="auto"/>
              <w:left w:val="single" w:sz="2" w:space="0" w:color="auto"/>
              <w:bottom w:val="single" w:sz="2"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3:  Working with Decimals</w:t>
            </w:r>
          </w:p>
        </w:tc>
        <w:tc>
          <w:tcPr>
            <w:tcW w:w="5130" w:type="dxa"/>
            <w:vMerge/>
            <w:tcBorders>
              <w:left w:val="single" w:sz="4" w:space="0" w:color="auto"/>
              <w:bottom w:val="single" w:sz="2" w:space="0" w:color="auto"/>
              <w:right w:val="single" w:sz="18" w:space="0" w:color="auto"/>
            </w:tcBorders>
            <w:shd w:val="clear" w:color="auto" w:fill="auto"/>
          </w:tcPr>
          <w:p w:rsidR="0039077F" w:rsidRPr="00A31F5A" w:rsidRDefault="0039077F" w:rsidP="003545A9">
            <w:pPr>
              <w:rPr>
                <w:rFonts w:cstheme="minorHAnsi"/>
                <w:bCs/>
                <w:sz w:val="20"/>
                <w:szCs w:val="20"/>
              </w:rPr>
            </w:pPr>
          </w:p>
        </w:tc>
      </w:tr>
      <w:tr w:rsidR="0039077F" w:rsidRPr="00A31F5A" w:rsidTr="003545A9">
        <w:tc>
          <w:tcPr>
            <w:tcW w:w="315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 xml:space="preserve">Topic </w:t>
            </w:r>
            <w:r>
              <w:rPr>
                <w:rFonts w:cstheme="minorHAnsi"/>
                <w:b/>
                <w:szCs w:val="20"/>
              </w:rPr>
              <w:t>6</w:t>
            </w:r>
            <w:r w:rsidRPr="00A31F5A">
              <w:rPr>
                <w:rFonts w:cstheme="minorHAnsi"/>
                <w:b/>
                <w:szCs w:val="20"/>
              </w:rPr>
              <w:t>:  Measurement</w:t>
            </w:r>
          </w:p>
          <w:p w:rsidR="0039077F" w:rsidRPr="00A31F5A" w:rsidRDefault="0039077F" w:rsidP="003545A9">
            <w:pPr>
              <w:rPr>
                <w:rFonts w:cstheme="minorHAnsi"/>
                <w:b/>
                <w:szCs w:val="20"/>
              </w:rPr>
            </w:pPr>
            <w:r w:rsidRPr="00A31F5A">
              <w:rPr>
                <w:rFonts w:cstheme="minorHAnsi"/>
                <w:b/>
                <w:sz w:val="20"/>
                <w:szCs w:val="20"/>
              </w:rPr>
              <w:t>(Grade 4: Unit 4)</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13</w:t>
            </w:r>
          </w:p>
        </w:tc>
        <w:tc>
          <w:tcPr>
            <w:tcW w:w="1026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18"/>
              </w:rPr>
            </w:pPr>
            <w:r>
              <w:rPr>
                <w:rFonts w:cstheme="minorHAnsi"/>
                <w:b/>
                <w:szCs w:val="18"/>
              </w:rPr>
              <w:t>March 10 – April 1  (+4)</w:t>
            </w:r>
          </w:p>
        </w:tc>
      </w:tr>
      <w:tr w:rsidR="00556421" w:rsidRPr="00A31F5A" w:rsidTr="003545A9">
        <w:trPr>
          <w:trHeight w:val="35"/>
        </w:trPr>
        <w:tc>
          <w:tcPr>
            <w:tcW w:w="1440" w:type="dxa"/>
            <w:vMerge w:val="restart"/>
            <w:tcBorders>
              <w:left w:val="single" w:sz="18" w:space="0" w:color="auto"/>
            </w:tcBorders>
            <w:shd w:val="clear" w:color="auto" w:fill="auto"/>
            <w:vAlign w:val="center"/>
          </w:tcPr>
          <w:p w:rsidR="00556421" w:rsidRPr="00A31F5A" w:rsidRDefault="00556421" w:rsidP="003545A9">
            <w:pPr>
              <w:rPr>
                <w:rFonts w:cstheme="minorHAnsi"/>
                <w:b/>
                <w:sz w:val="20"/>
                <w:szCs w:val="20"/>
              </w:rPr>
            </w:pPr>
            <w:r w:rsidRPr="00A31F5A">
              <w:rPr>
                <w:rFonts w:cstheme="minorHAnsi"/>
                <w:b/>
                <w:sz w:val="20"/>
                <w:szCs w:val="20"/>
              </w:rPr>
              <w:t>Size, Shape and Symmetry</w:t>
            </w:r>
          </w:p>
        </w:tc>
        <w:tc>
          <w:tcPr>
            <w:tcW w:w="1710" w:type="dxa"/>
            <w:vMerge w:val="restart"/>
            <w:shd w:val="clear" w:color="auto" w:fill="auto"/>
            <w:vAlign w:val="center"/>
          </w:tcPr>
          <w:p w:rsidR="00556421" w:rsidRPr="00A31F5A" w:rsidRDefault="00556421" w:rsidP="003545A9">
            <w:pPr>
              <w:rPr>
                <w:rFonts w:cstheme="minorHAnsi"/>
                <w:b/>
                <w:sz w:val="20"/>
                <w:szCs w:val="20"/>
              </w:rPr>
            </w:pPr>
            <w:r w:rsidRPr="00A31F5A">
              <w:rPr>
                <w:rFonts w:cstheme="minorHAnsi"/>
                <w:b/>
                <w:sz w:val="20"/>
                <w:szCs w:val="20"/>
              </w:rPr>
              <w:t>2-D Geometry and Measurement</w:t>
            </w:r>
          </w:p>
        </w:tc>
        <w:tc>
          <w:tcPr>
            <w:tcW w:w="990" w:type="dxa"/>
            <w:tcBorders>
              <w:bottom w:val="single" w:sz="4" w:space="0" w:color="auto"/>
              <w:right w:val="single" w:sz="4" w:space="0" w:color="auto"/>
            </w:tcBorders>
            <w:shd w:val="clear" w:color="auto" w:fill="auto"/>
            <w:vAlign w:val="center"/>
          </w:tcPr>
          <w:p w:rsidR="00556421" w:rsidRPr="00A31F5A" w:rsidRDefault="00556421" w:rsidP="00BF0C78">
            <w:pPr>
              <w:rPr>
                <w:rFonts w:cstheme="minorHAnsi"/>
                <w:sz w:val="20"/>
                <w:szCs w:val="20"/>
              </w:rPr>
            </w:pPr>
            <w:r w:rsidRPr="00A31F5A">
              <w:rPr>
                <w:rFonts w:cstheme="minorHAnsi"/>
                <w:sz w:val="20"/>
                <w:szCs w:val="20"/>
              </w:rPr>
              <w:t>2</w:t>
            </w:r>
          </w:p>
        </w:tc>
        <w:tc>
          <w:tcPr>
            <w:tcW w:w="5130" w:type="dxa"/>
            <w:tcBorders>
              <w:left w:val="single" w:sz="4" w:space="0" w:color="auto"/>
              <w:bottom w:val="single" w:sz="4" w:space="0" w:color="auto"/>
              <w:right w:val="single" w:sz="4" w:space="0" w:color="auto"/>
            </w:tcBorders>
            <w:shd w:val="clear" w:color="auto" w:fill="auto"/>
            <w:vAlign w:val="center"/>
          </w:tcPr>
          <w:p w:rsidR="00556421" w:rsidRPr="00556421" w:rsidRDefault="00556421" w:rsidP="00BF0C78">
            <w:pPr>
              <w:rPr>
                <w:rFonts w:cstheme="minorHAnsi"/>
                <w:sz w:val="20"/>
                <w:szCs w:val="20"/>
              </w:rPr>
            </w:pPr>
            <w:r w:rsidRPr="00A31F5A">
              <w:rPr>
                <w:rFonts w:cstheme="minorHAnsi"/>
                <w:sz w:val="20"/>
                <w:szCs w:val="20"/>
              </w:rPr>
              <w:t>Investiga</w:t>
            </w:r>
            <w:r>
              <w:rPr>
                <w:rFonts w:cstheme="minorHAnsi"/>
                <w:sz w:val="20"/>
                <w:szCs w:val="20"/>
              </w:rPr>
              <w:t>tion 2:  Polygons of Many Types</w:t>
            </w:r>
          </w:p>
        </w:tc>
        <w:tc>
          <w:tcPr>
            <w:tcW w:w="5130" w:type="dxa"/>
            <w:vMerge w:val="restart"/>
            <w:tcBorders>
              <w:left w:val="single" w:sz="4" w:space="0" w:color="auto"/>
              <w:right w:val="single" w:sz="18" w:space="0" w:color="auto"/>
            </w:tcBorders>
            <w:shd w:val="clear" w:color="auto" w:fill="auto"/>
          </w:tcPr>
          <w:p w:rsidR="00556421" w:rsidRPr="00A31F5A" w:rsidRDefault="00556421" w:rsidP="003545A9">
            <w:pPr>
              <w:rPr>
                <w:rFonts w:cstheme="minorHAnsi"/>
                <w:sz w:val="20"/>
                <w:szCs w:val="20"/>
              </w:rPr>
            </w:pPr>
            <w:r w:rsidRPr="00A31F5A">
              <w:rPr>
                <w:rFonts w:cstheme="minorHAnsi"/>
                <w:sz w:val="20"/>
                <w:szCs w:val="20"/>
              </w:rPr>
              <w:t>Investigation 3 Measuring Angles-(5 days)</w:t>
            </w:r>
          </w:p>
          <w:p w:rsidR="00556421" w:rsidRPr="00A31F5A" w:rsidRDefault="00556421" w:rsidP="003545A9">
            <w:pPr>
              <w:rPr>
                <w:rFonts w:cstheme="minorHAnsi"/>
                <w:sz w:val="20"/>
                <w:szCs w:val="20"/>
              </w:rPr>
            </w:pPr>
            <w:r w:rsidRPr="00A31F5A">
              <w:rPr>
                <w:rFonts w:cstheme="minorHAnsi"/>
                <w:sz w:val="20"/>
                <w:szCs w:val="20"/>
              </w:rPr>
              <w:t>(Get rid of Power polygons focus on using protractor</w:t>
            </w:r>
            <w:proofErr w:type="gramStart"/>
            <w:r w:rsidRPr="00A31F5A">
              <w:rPr>
                <w:rFonts w:cstheme="minorHAnsi"/>
                <w:sz w:val="20"/>
                <w:szCs w:val="20"/>
              </w:rPr>
              <w:t>)  3.4A</w:t>
            </w:r>
            <w:proofErr w:type="gramEnd"/>
            <w:r w:rsidRPr="00A31F5A">
              <w:rPr>
                <w:rFonts w:cstheme="minorHAnsi"/>
                <w:sz w:val="20"/>
                <w:szCs w:val="20"/>
              </w:rPr>
              <w:t xml:space="preserve"> first to introduce protractors.  Follow with 3.1-3.4 (5 days)</w:t>
            </w:r>
          </w:p>
          <w:p w:rsidR="00556421" w:rsidRPr="00A31F5A" w:rsidRDefault="00556421" w:rsidP="003545A9">
            <w:pPr>
              <w:rPr>
                <w:rFonts w:cstheme="minorHAnsi"/>
                <w:sz w:val="20"/>
                <w:szCs w:val="20"/>
              </w:rPr>
            </w:pPr>
          </w:p>
        </w:tc>
      </w:tr>
      <w:tr w:rsidR="00556421" w:rsidRPr="00A31F5A" w:rsidTr="003545A9">
        <w:trPr>
          <w:trHeight w:val="481"/>
        </w:trPr>
        <w:tc>
          <w:tcPr>
            <w:tcW w:w="1440" w:type="dxa"/>
            <w:vMerge/>
            <w:tcBorders>
              <w:left w:val="single" w:sz="18" w:space="0" w:color="auto"/>
            </w:tcBorders>
            <w:shd w:val="clear" w:color="auto" w:fill="auto"/>
            <w:vAlign w:val="center"/>
          </w:tcPr>
          <w:p w:rsidR="00556421" w:rsidRPr="00A31F5A" w:rsidRDefault="00556421" w:rsidP="003545A9">
            <w:pPr>
              <w:rPr>
                <w:rFonts w:cstheme="minorHAnsi"/>
                <w:b/>
                <w:sz w:val="20"/>
              </w:rPr>
            </w:pPr>
          </w:p>
        </w:tc>
        <w:tc>
          <w:tcPr>
            <w:tcW w:w="1710" w:type="dxa"/>
            <w:vMerge/>
            <w:shd w:val="clear" w:color="auto" w:fill="auto"/>
            <w:vAlign w:val="center"/>
          </w:tcPr>
          <w:p w:rsidR="00556421" w:rsidRPr="00A31F5A" w:rsidRDefault="00556421" w:rsidP="003545A9">
            <w:pPr>
              <w:rPr>
                <w:rFonts w:cstheme="minorHAnsi"/>
                <w:b/>
                <w:sz w:val="20"/>
              </w:rPr>
            </w:pPr>
          </w:p>
        </w:tc>
        <w:tc>
          <w:tcPr>
            <w:tcW w:w="990" w:type="dxa"/>
            <w:tcBorders>
              <w:bottom w:val="single" w:sz="4" w:space="0" w:color="auto"/>
              <w:right w:val="single" w:sz="4" w:space="0" w:color="auto"/>
            </w:tcBorders>
            <w:shd w:val="clear" w:color="auto" w:fill="auto"/>
            <w:vAlign w:val="center"/>
          </w:tcPr>
          <w:p w:rsidR="00556421" w:rsidRPr="00A31F5A" w:rsidRDefault="00556421" w:rsidP="00BF0C78">
            <w:pPr>
              <w:rPr>
                <w:rFonts w:cstheme="minorHAnsi"/>
                <w:sz w:val="20"/>
                <w:szCs w:val="20"/>
              </w:rPr>
            </w:pPr>
            <w:r w:rsidRPr="00A31F5A">
              <w:rPr>
                <w:rFonts w:cstheme="minorHAnsi"/>
                <w:sz w:val="20"/>
                <w:szCs w:val="20"/>
              </w:rPr>
              <w:t>5</w:t>
            </w:r>
          </w:p>
        </w:tc>
        <w:tc>
          <w:tcPr>
            <w:tcW w:w="5130" w:type="dxa"/>
            <w:tcBorders>
              <w:left w:val="single" w:sz="4" w:space="0" w:color="auto"/>
              <w:bottom w:val="single" w:sz="4" w:space="0" w:color="auto"/>
              <w:right w:val="single" w:sz="4" w:space="0" w:color="auto"/>
            </w:tcBorders>
            <w:shd w:val="clear" w:color="auto" w:fill="auto"/>
            <w:vAlign w:val="center"/>
          </w:tcPr>
          <w:p w:rsidR="00556421" w:rsidRPr="00A31F5A" w:rsidRDefault="00556421" w:rsidP="00556421">
            <w:pPr>
              <w:rPr>
                <w:rFonts w:cstheme="minorHAnsi"/>
                <w:bCs/>
                <w:sz w:val="20"/>
                <w:szCs w:val="20"/>
              </w:rPr>
            </w:pPr>
            <w:r w:rsidRPr="00A31F5A">
              <w:rPr>
                <w:rFonts w:cstheme="minorHAnsi"/>
                <w:sz w:val="20"/>
                <w:szCs w:val="20"/>
              </w:rPr>
              <w:t>Inves</w:t>
            </w:r>
            <w:r>
              <w:rPr>
                <w:rFonts w:cstheme="minorHAnsi"/>
                <w:sz w:val="20"/>
                <w:szCs w:val="20"/>
              </w:rPr>
              <w:t xml:space="preserve">tigation 3:  Measuring Angles </w:t>
            </w:r>
          </w:p>
        </w:tc>
        <w:tc>
          <w:tcPr>
            <w:tcW w:w="5130" w:type="dxa"/>
            <w:vMerge/>
            <w:tcBorders>
              <w:left w:val="single" w:sz="4" w:space="0" w:color="auto"/>
              <w:right w:val="single" w:sz="18" w:space="0" w:color="auto"/>
            </w:tcBorders>
            <w:shd w:val="clear" w:color="auto" w:fill="auto"/>
            <w:vAlign w:val="center"/>
          </w:tcPr>
          <w:p w:rsidR="00556421" w:rsidRPr="00A31F5A" w:rsidRDefault="00556421" w:rsidP="003545A9">
            <w:pPr>
              <w:rPr>
                <w:rFonts w:cstheme="minorHAnsi"/>
                <w:sz w:val="20"/>
                <w:szCs w:val="20"/>
              </w:rPr>
            </w:pPr>
          </w:p>
        </w:tc>
      </w:tr>
      <w:tr w:rsidR="00556421" w:rsidRPr="00A31F5A" w:rsidTr="003545A9">
        <w:trPr>
          <w:trHeight w:val="70"/>
        </w:trPr>
        <w:tc>
          <w:tcPr>
            <w:tcW w:w="1440" w:type="dxa"/>
            <w:vMerge/>
            <w:tcBorders>
              <w:left w:val="single" w:sz="18" w:space="0" w:color="auto"/>
            </w:tcBorders>
            <w:shd w:val="clear" w:color="auto" w:fill="auto"/>
            <w:vAlign w:val="center"/>
          </w:tcPr>
          <w:p w:rsidR="00556421" w:rsidRPr="00A31F5A" w:rsidRDefault="00556421" w:rsidP="003545A9">
            <w:pPr>
              <w:rPr>
                <w:rFonts w:cstheme="minorHAnsi"/>
                <w:b/>
                <w:sz w:val="20"/>
              </w:rPr>
            </w:pPr>
          </w:p>
        </w:tc>
        <w:tc>
          <w:tcPr>
            <w:tcW w:w="1710" w:type="dxa"/>
            <w:vMerge/>
            <w:shd w:val="clear" w:color="auto" w:fill="auto"/>
            <w:vAlign w:val="center"/>
          </w:tcPr>
          <w:p w:rsidR="00556421" w:rsidRPr="00A31F5A" w:rsidRDefault="00556421" w:rsidP="003545A9">
            <w:pPr>
              <w:rPr>
                <w:rFonts w:cstheme="minorHAnsi"/>
                <w:b/>
                <w:sz w:val="20"/>
              </w:rPr>
            </w:pPr>
          </w:p>
        </w:tc>
        <w:tc>
          <w:tcPr>
            <w:tcW w:w="990" w:type="dxa"/>
            <w:tcBorders>
              <w:bottom w:val="single" w:sz="4" w:space="0" w:color="auto"/>
              <w:right w:val="single" w:sz="4" w:space="0" w:color="auto"/>
            </w:tcBorders>
            <w:shd w:val="clear" w:color="auto" w:fill="auto"/>
            <w:vAlign w:val="center"/>
          </w:tcPr>
          <w:p w:rsidR="00556421" w:rsidRPr="00A31F5A" w:rsidRDefault="00556421" w:rsidP="00BF0C78">
            <w:pPr>
              <w:rPr>
                <w:rFonts w:cstheme="minorHAnsi"/>
                <w:sz w:val="20"/>
                <w:szCs w:val="20"/>
              </w:rPr>
            </w:pPr>
            <w:r w:rsidRPr="00A31F5A">
              <w:rPr>
                <w:rFonts w:cstheme="minorHAnsi"/>
                <w:sz w:val="20"/>
                <w:szCs w:val="20"/>
              </w:rPr>
              <w:t>6</w:t>
            </w:r>
          </w:p>
        </w:tc>
        <w:tc>
          <w:tcPr>
            <w:tcW w:w="5130" w:type="dxa"/>
            <w:tcBorders>
              <w:left w:val="single" w:sz="4" w:space="0" w:color="auto"/>
              <w:bottom w:val="single" w:sz="4" w:space="0" w:color="auto"/>
              <w:right w:val="single" w:sz="4" w:space="0" w:color="auto"/>
            </w:tcBorders>
            <w:shd w:val="clear" w:color="auto" w:fill="auto"/>
            <w:vAlign w:val="center"/>
          </w:tcPr>
          <w:p w:rsidR="00556421" w:rsidRPr="00556421" w:rsidRDefault="00556421" w:rsidP="00BF0C78">
            <w:pPr>
              <w:rPr>
                <w:rFonts w:cstheme="minorHAnsi"/>
                <w:sz w:val="20"/>
                <w:szCs w:val="20"/>
              </w:rPr>
            </w:pPr>
            <w:r>
              <w:rPr>
                <w:rFonts w:cstheme="minorHAnsi"/>
                <w:sz w:val="20"/>
                <w:szCs w:val="20"/>
              </w:rPr>
              <w:t>Investigation 4:  Finding Area</w:t>
            </w:r>
          </w:p>
        </w:tc>
        <w:tc>
          <w:tcPr>
            <w:tcW w:w="5130" w:type="dxa"/>
            <w:vMerge/>
            <w:tcBorders>
              <w:left w:val="single" w:sz="4" w:space="0" w:color="auto"/>
              <w:right w:val="single" w:sz="18" w:space="0" w:color="auto"/>
            </w:tcBorders>
            <w:shd w:val="clear" w:color="auto" w:fill="auto"/>
            <w:vAlign w:val="center"/>
          </w:tcPr>
          <w:p w:rsidR="00556421" w:rsidRPr="00A31F5A" w:rsidRDefault="00556421" w:rsidP="003545A9">
            <w:pPr>
              <w:rPr>
                <w:rFonts w:cstheme="minorHAnsi"/>
                <w:sz w:val="20"/>
                <w:szCs w:val="20"/>
              </w:rPr>
            </w:pPr>
          </w:p>
        </w:tc>
      </w:tr>
    </w:tbl>
    <w:p w:rsidR="0039077F" w:rsidRPr="00A31F5A" w:rsidRDefault="0039077F" w:rsidP="00556421">
      <w:pPr>
        <w:jc w:val="both"/>
        <w:rPr>
          <w:b/>
          <w:color w:val="FF0000"/>
        </w:rPr>
      </w:pPr>
      <w:r w:rsidRPr="00A31F5A">
        <w:rPr>
          <w:b/>
          <w:color w:val="FF0000"/>
        </w:rPr>
        <w:t>QUARTER 4</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710"/>
        <w:gridCol w:w="990"/>
        <w:gridCol w:w="5130"/>
        <w:gridCol w:w="5130"/>
      </w:tblGrid>
      <w:tr w:rsidR="0039077F" w:rsidRPr="00A31F5A" w:rsidTr="003545A9">
        <w:tc>
          <w:tcPr>
            <w:tcW w:w="315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6A4392">
            <w:pPr>
              <w:rPr>
                <w:rFonts w:cstheme="minorHAnsi"/>
                <w:b/>
                <w:szCs w:val="20"/>
              </w:rPr>
            </w:pPr>
            <w:r w:rsidRPr="00A31F5A">
              <w:rPr>
                <w:rFonts w:cstheme="minorHAnsi"/>
                <w:b/>
                <w:szCs w:val="20"/>
              </w:rPr>
              <w:t>Topic</w:t>
            </w:r>
            <w:r>
              <w:rPr>
                <w:rFonts w:cstheme="minorHAnsi"/>
                <w:b/>
                <w:szCs w:val="20"/>
              </w:rPr>
              <w:t xml:space="preserve"> 7</w:t>
            </w:r>
            <w:r w:rsidR="006A4392">
              <w:rPr>
                <w:rFonts w:cstheme="minorHAnsi"/>
                <w:b/>
                <w:szCs w:val="20"/>
              </w:rPr>
              <w:t xml:space="preserve">:  Multiplication/Division 3 </w:t>
            </w:r>
            <w:r w:rsidRPr="00A31F5A">
              <w:rPr>
                <w:rFonts w:cstheme="minorHAnsi"/>
                <w:b/>
                <w:sz w:val="20"/>
                <w:szCs w:val="20"/>
              </w:rPr>
              <w:t>(Grade 4: Unit 8)</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18 days</w:t>
            </w:r>
          </w:p>
        </w:tc>
        <w:tc>
          <w:tcPr>
            <w:tcW w:w="1026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Pr>
                <w:rFonts w:cstheme="minorHAnsi"/>
                <w:b/>
                <w:szCs w:val="20"/>
              </w:rPr>
              <w:t>April 2 – May 9  (+4)</w:t>
            </w:r>
          </w:p>
        </w:tc>
      </w:tr>
      <w:tr w:rsidR="0039077F" w:rsidRPr="00A31F5A" w:rsidTr="003545A9">
        <w:trPr>
          <w:trHeight w:val="35"/>
        </w:trPr>
        <w:tc>
          <w:tcPr>
            <w:tcW w:w="1440" w:type="dxa"/>
            <w:vMerge w:val="restart"/>
            <w:tcBorders>
              <w:left w:val="single" w:sz="18"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How Many Packages? How Many Groups?</w:t>
            </w:r>
          </w:p>
        </w:tc>
        <w:tc>
          <w:tcPr>
            <w:tcW w:w="1710" w:type="dxa"/>
            <w:vMerge w:val="restart"/>
            <w:tcBorders>
              <w:top w:val="single" w:sz="2"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Multiplication and Division</w:t>
            </w:r>
          </w:p>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5 days</w:t>
            </w:r>
          </w:p>
        </w:tc>
        <w:tc>
          <w:tcPr>
            <w:tcW w:w="513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Investigation 1:  Multiplication with 2-Digit Numbers</w:t>
            </w:r>
          </w:p>
        </w:tc>
        <w:tc>
          <w:tcPr>
            <w:tcW w:w="5130" w:type="dxa"/>
            <w:vMerge w:val="restart"/>
            <w:tcBorders>
              <w:left w:val="single" w:sz="4" w:space="0" w:color="auto"/>
              <w:right w:val="single" w:sz="18" w:space="0" w:color="auto"/>
            </w:tcBorders>
            <w:shd w:val="clear" w:color="auto" w:fill="auto"/>
          </w:tcPr>
          <w:p w:rsidR="0039077F" w:rsidRPr="00A31F5A" w:rsidRDefault="0039077F" w:rsidP="003545A9">
            <w:pPr>
              <w:rPr>
                <w:rFonts w:cstheme="minorHAnsi"/>
                <w:sz w:val="20"/>
                <w:szCs w:val="20"/>
              </w:rPr>
            </w:pPr>
            <w:r w:rsidRPr="00A31F5A">
              <w:rPr>
                <w:rFonts w:cstheme="minorHAnsi"/>
                <w:sz w:val="20"/>
                <w:szCs w:val="20"/>
              </w:rPr>
              <w:t>Needs to be more explicitly addressed:</w:t>
            </w:r>
          </w:p>
          <w:p w:rsidR="0039077F" w:rsidRPr="00A31F5A" w:rsidRDefault="0039077F" w:rsidP="0039077F">
            <w:pPr>
              <w:numPr>
                <w:ilvl w:val="0"/>
                <w:numId w:val="4"/>
              </w:numPr>
              <w:jc w:val="left"/>
              <w:rPr>
                <w:rFonts w:cstheme="minorHAnsi"/>
                <w:sz w:val="20"/>
                <w:szCs w:val="20"/>
              </w:rPr>
            </w:pPr>
            <w:r w:rsidRPr="00A31F5A">
              <w:rPr>
                <w:rFonts w:cstheme="minorHAnsi"/>
                <w:sz w:val="20"/>
                <w:szCs w:val="20"/>
              </w:rPr>
              <w:t>Multiply 4-digit by 1-digit whole numbers (4.NBT.5)</w:t>
            </w:r>
          </w:p>
          <w:p w:rsidR="0039077F" w:rsidRPr="00A31F5A" w:rsidRDefault="0039077F" w:rsidP="0039077F">
            <w:pPr>
              <w:numPr>
                <w:ilvl w:val="0"/>
                <w:numId w:val="4"/>
              </w:numPr>
              <w:jc w:val="left"/>
              <w:rPr>
                <w:rFonts w:cstheme="minorHAnsi"/>
                <w:sz w:val="20"/>
                <w:szCs w:val="20"/>
              </w:rPr>
            </w:pPr>
            <w:r w:rsidRPr="00A31F5A">
              <w:rPr>
                <w:rFonts w:cstheme="minorHAnsi"/>
                <w:sz w:val="20"/>
                <w:szCs w:val="20"/>
              </w:rPr>
              <w:t xml:space="preserve">Properties of Multiplication </w:t>
            </w:r>
          </w:p>
          <w:p w:rsidR="0039077F" w:rsidRPr="00A31F5A" w:rsidRDefault="0039077F" w:rsidP="0039077F">
            <w:pPr>
              <w:numPr>
                <w:ilvl w:val="0"/>
                <w:numId w:val="4"/>
              </w:numPr>
              <w:jc w:val="left"/>
              <w:rPr>
                <w:rFonts w:cstheme="minorHAnsi"/>
                <w:sz w:val="20"/>
                <w:szCs w:val="20"/>
              </w:rPr>
            </w:pPr>
            <w:r w:rsidRPr="00A31F5A">
              <w:rPr>
                <w:rFonts w:cstheme="minorHAnsi"/>
                <w:sz w:val="20"/>
                <w:szCs w:val="20"/>
              </w:rPr>
              <w:t xml:space="preserve">Divide with 4 digit dividends and 1-digit divisors </w:t>
            </w:r>
          </w:p>
          <w:p w:rsidR="0039077F" w:rsidRPr="00A31F5A" w:rsidRDefault="0039077F" w:rsidP="00FB05AD">
            <w:pPr>
              <w:pStyle w:val="ListParagraph"/>
              <w:numPr>
                <w:ilvl w:val="0"/>
                <w:numId w:val="4"/>
              </w:numPr>
              <w:spacing w:after="0" w:line="240" w:lineRule="auto"/>
              <w:rPr>
                <w:rFonts w:asciiTheme="minorHAnsi" w:hAnsiTheme="minorHAnsi" w:cstheme="minorHAnsi"/>
                <w:sz w:val="20"/>
                <w:szCs w:val="20"/>
              </w:rPr>
            </w:pPr>
            <w:r w:rsidRPr="00A31F5A">
              <w:rPr>
                <w:rFonts w:asciiTheme="minorHAnsi" w:hAnsiTheme="minorHAnsi" w:cstheme="minorHAnsi"/>
                <w:sz w:val="20"/>
                <w:szCs w:val="20"/>
              </w:rPr>
              <w:t xml:space="preserve">Multi-step Problems </w:t>
            </w:r>
          </w:p>
        </w:tc>
      </w:tr>
      <w:tr w:rsidR="0039077F" w:rsidRPr="00A31F5A" w:rsidTr="003545A9">
        <w:trPr>
          <w:trHeight w:val="65"/>
        </w:trPr>
        <w:tc>
          <w:tcPr>
            <w:tcW w:w="144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71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6 days</w:t>
            </w:r>
          </w:p>
        </w:tc>
        <w:tc>
          <w:tcPr>
            <w:tcW w:w="5130" w:type="dxa"/>
            <w:tcBorders>
              <w:top w:val="single" w:sz="6" w:space="0" w:color="auto"/>
              <w:left w:val="single" w:sz="6" w:space="0" w:color="auto"/>
              <w:bottom w:val="single" w:sz="6"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sz w:val="20"/>
                <w:szCs w:val="20"/>
              </w:rPr>
              <w:t>Investigation 2:  Strategies for Multiplication</w:t>
            </w:r>
          </w:p>
        </w:tc>
        <w:tc>
          <w:tcPr>
            <w:tcW w:w="5130" w:type="dxa"/>
            <w:vMerge/>
            <w:tcBorders>
              <w:left w:val="single" w:sz="4" w:space="0" w:color="auto"/>
              <w:right w:val="single" w:sz="18" w:space="0" w:color="auto"/>
            </w:tcBorders>
            <w:shd w:val="clear" w:color="auto" w:fill="auto"/>
          </w:tcPr>
          <w:p w:rsidR="0039077F" w:rsidRPr="00A31F5A" w:rsidRDefault="0039077F" w:rsidP="003545A9">
            <w:pPr>
              <w:rPr>
                <w:rFonts w:cstheme="minorHAnsi"/>
                <w:bCs/>
                <w:sz w:val="20"/>
                <w:szCs w:val="20"/>
              </w:rPr>
            </w:pPr>
          </w:p>
        </w:tc>
      </w:tr>
      <w:tr w:rsidR="0039077F" w:rsidRPr="00A31F5A" w:rsidTr="003545A9">
        <w:trPr>
          <w:trHeight w:val="75"/>
        </w:trPr>
        <w:tc>
          <w:tcPr>
            <w:tcW w:w="1440" w:type="dxa"/>
            <w:vMerge/>
            <w:tcBorders>
              <w:left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710" w:type="dxa"/>
            <w:vMerge/>
            <w:tcBorders>
              <w:right w:val="single" w:sz="2" w:space="0" w:color="auto"/>
            </w:tcBorders>
            <w:shd w:val="clear" w:color="auto" w:fill="auto"/>
            <w:vAlign w:val="center"/>
          </w:tcPr>
          <w:p w:rsidR="0039077F" w:rsidRPr="00A31F5A" w:rsidRDefault="0039077F" w:rsidP="003545A9">
            <w:pPr>
              <w:rPr>
                <w:rFonts w:cstheme="minorHAnsi"/>
                <w:b/>
                <w:sz w:val="20"/>
                <w:szCs w:val="20"/>
              </w:rPr>
            </w:pPr>
          </w:p>
        </w:tc>
        <w:tc>
          <w:tcPr>
            <w:tcW w:w="990" w:type="dxa"/>
            <w:tcBorders>
              <w:top w:val="single" w:sz="6" w:space="0" w:color="auto"/>
              <w:left w:val="single" w:sz="2" w:space="0" w:color="auto"/>
              <w:bottom w:val="single" w:sz="6" w:space="0" w:color="auto"/>
              <w:right w:val="single" w:sz="6" w:space="0" w:color="auto"/>
            </w:tcBorders>
            <w:shd w:val="clear" w:color="auto" w:fill="auto"/>
            <w:vAlign w:val="center"/>
          </w:tcPr>
          <w:p w:rsidR="0039077F" w:rsidRPr="00A31F5A" w:rsidRDefault="0039077F" w:rsidP="003545A9">
            <w:pPr>
              <w:rPr>
                <w:rFonts w:cstheme="minorHAnsi"/>
                <w:sz w:val="20"/>
                <w:szCs w:val="20"/>
              </w:rPr>
            </w:pPr>
            <w:r w:rsidRPr="00A31F5A">
              <w:rPr>
                <w:rFonts w:cstheme="minorHAnsi"/>
                <w:sz w:val="20"/>
                <w:szCs w:val="20"/>
              </w:rPr>
              <w:t>7 days</w:t>
            </w:r>
          </w:p>
        </w:tc>
        <w:tc>
          <w:tcPr>
            <w:tcW w:w="5130" w:type="dxa"/>
            <w:tcBorders>
              <w:top w:val="single" w:sz="6" w:space="0" w:color="auto"/>
              <w:left w:val="single" w:sz="6" w:space="0" w:color="auto"/>
              <w:right w:val="single" w:sz="4" w:space="0" w:color="auto"/>
            </w:tcBorders>
            <w:shd w:val="clear" w:color="auto" w:fill="auto"/>
            <w:vAlign w:val="center"/>
          </w:tcPr>
          <w:p w:rsidR="0039077F" w:rsidRPr="00A31F5A" w:rsidRDefault="0039077F" w:rsidP="003545A9">
            <w:pPr>
              <w:rPr>
                <w:rFonts w:cstheme="minorHAnsi"/>
                <w:bCs/>
                <w:sz w:val="20"/>
                <w:szCs w:val="20"/>
              </w:rPr>
            </w:pPr>
            <w:r w:rsidRPr="00A31F5A">
              <w:rPr>
                <w:rFonts w:cstheme="minorHAnsi"/>
                <w:sz w:val="20"/>
                <w:szCs w:val="20"/>
              </w:rPr>
              <w:t>Investigation 3:  Solving Division Problems</w:t>
            </w:r>
          </w:p>
        </w:tc>
        <w:tc>
          <w:tcPr>
            <w:tcW w:w="5130" w:type="dxa"/>
            <w:vMerge/>
            <w:tcBorders>
              <w:left w:val="single" w:sz="4" w:space="0" w:color="auto"/>
              <w:right w:val="single" w:sz="18" w:space="0" w:color="auto"/>
            </w:tcBorders>
            <w:shd w:val="clear" w:color="auto" w:fill="auto"/>
          </w:tcPr>
          <w:p w:rsidR="0039077F" w:rsidRPr="00A31F5A" w:rsidRDefault="0039077F" w:rsidP="003545A9">
            <w:pPr>
              <w:rPr>
                <w:rFonts w:cstheme="minorHAnsi"/>
                <w:bCs/>
                <w:sz w:val="20"/>
                <w:szCs w:val="20"/>
              </w:rPr>
            </w:pPr>
          </w:p>
        </w:tc>
      </w:tr>
      <w:tr w:rsidR="0039077F" w:rsidRPr="00A31F5A" w:rsidTr="003545A9">
        <w:trPr>
          <w:trHeight w:val="165"/>
        </w:trPr>
        <w:tc>
          <w:tcPr>
            <w:tcW w:w="1440" w:type="dxa"/>
            <w:tcBorders>
              <w:left w:val="single" w:sz="18" w:space="0" w:color="auto"/>
              <w:bottom w:val="single" w:sz="18" w:space="0" w:color="auto"/>
            </w:tcBorders>
            <w:shd w:val="clear" w:color="auto" w:fill="auto"/>
            <w:vAlign w:val="center"/>
          </w:tcPr>
          <w:p w:rsidR="0039077F" w:rsidRPr="00A31F5A" w:rsidRDefault="0039077F" w:rsidP="003545A9">
            <w:pPr>
              <w:rPr>
                <w:rFonts w:cstheme="minorHAnsi"/>
                <w:b/>
                <w:sz w:val="20"/>
                <w:szCs w:val="20"/>
              </w:rPr>
            </w:pPr>
          </w:p>
        </w:tc>
        <w:tc>
          <w:tcPr>
            <w:tcW w:w="1710" w:type="dxa"/>
            <w:tcBorders>
              <w:bottom w:val="single" w:sz="18" w:space="0" w:color="auto"/>
              <w:right w:val="single" w:sz="2" w:space="0" w:color="auto"/>
            </w:tcBorders>
            <w:shd w:val="clear" w:color="auto" w:fill="auto"/>
            <w:vAlign w:val="center"/>
          </w:tcPr>
          <w:p w:rsidR="0039077F" w:rsidRPr="00A31F5A" w:rsidRDefault="0039077F" w:rsidP="003545A9">
            <w:pPr>
              <w:rPr>
                <w:rFonts w:cstheme="minorHAnsi"/>
                <w:b/>
                <w:sz w:val="20"/>
                <w:szCs w:val="20"/>
              </w:rPr>
            </w:pPr>
            <w:r w:rsidRPr="00A31F5A">
              <w:rPr>
                <w:rFonts w:cstheme="minorHAnsi"/>
                <w:b/>
                <w:sz w:val="20"/>
                <w:szCs w:val="20"/>
              </w:rPr>
              <w:t>Ten Minute Math</w:t>
            </w:r>
          </w:p>
        </w:tc>
        <w:tc>
          <w:tcPr>
            <w:tcW w:w="990" w:type="dxa"/>
            <w:tcBorders>
              <w:top w:val="single" w:sz="6" w:space="0" w:color="auto"/>
              <w:left w:val="single" w:sz="2" w:space="0" w:color="auto"/>
              <w:bottom w:val="single" w:sz="18" w:space="0" w:color="auto"/>
              <w:right w:val="single" w:sz="6" w:space="0" w:color="auto"/>
            </w:tcBorders>
            <w:shd w:val="pct10" w:color="auto" w:fill="auto"/>
            <w:vAlign w:val="center"/>
          </w:tcPr>
          <w:p w:rsidR="0039077F" w:rsidRPr="00A31F5A" w:rsidRDefault="0039077F" w:rsidP="003545A9">
            <w:pPr>
              <w:rPr>
                <w:rFonts w:cstheme="minorHAnsi"/>
                <w:sz w:val="20"/>
                <w:szCs w:val="20"/>
              </w:rPr>
            </w:pPr>
          </w:p>
        </w:tc>
        <w:tc>
          <w:tcPr>
            <w:tcW w:w="10260"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rsidR="0039077F" w:rsidRPr="00A31F5A" w:rsidRDefault="0039077F" w:rsidP="00FB05AD">
            <w:pPr>
              <w:tabs>
                <w:tab w:val="left" w:pos="5415"/>
              </w:tabs>
              <w:rPr>
                <w:rFonts w:cstheme="minorHAnsi"/>
                <w:sz w:val="20"/>
                <w:szCs w:val="20"/>
              </w:rPr>
            </w:pPr>
            <w:r w:rsidRPr="00A31F5A">
              <w:rPr>
                <w:rFonts w:cstheme="minorHAnsi"/>
                <w:sz w:val="20"/>
                <w:szCs w:val="20"/>
              </w:rPr>
              <w:t>Investigation</w:t>
            </w:r>
            <w:r w:rsidR="00FB05AD">
              <w:rPr>
                <w:rFonts w:cstheme="minorHAnsi"/>
                <w:sz w:val="20"/>
                <w:szCs w:val="20"/>
              </w:rPr>
              <w:t>s</w:t>
            </w:r>
            <w:r w:rsidRPr="00A31F5A">
              <w:rPr>
                <w:rFonts w:cstheme="minorHAnsi"/>
                <w:sz w:val="20"/>
                <w:szCs w:val="20"/>
              </w:rPr>
              <w:t xml:space="preserve">  Closest Estimate Counting Around the Class </w:t>
            </w:r>
          </w:p>
        </w:tc>
      </w:tr>
      <w:tr w:rsidR="0039077F" w:rsidRPr="00A31F5A" w:rsidTr="003545A9">
        <w:tc>
          <w:tcPr>
            <w:tcW w:w="3150" w:type="dxa"/>
            <w:gridSpan w:val="2"/>
            <w:tcBorders>
              <w:top w:val="single" w:sz="18" w:space="0" w:color="auto"/>
              <w:left w:val="single" w:sz="18" w:space="0" w:color="auto"/>
              <w:bottom w:val="single" w:sz="18" w:space="0" w:color="auto"/>
            </w:tcBorders>
            <w:shd w:val="clear" w:color="auto" w:fill="D9D9D9"/>
            <w:vAlign w:val="center"/>
          </w:tcPr>
          <w:p w:rsidR="0039077F" w:rsidRPr="00A31F5A" w:rsidRDefault="0039077F" w:rsidP="006A4392">
            <w:pPr>
              <w:rPr>
                <w:rFonts w:cstheme="minorHAnsi"/>
                <w:b/>
                <w:szCs w:val="20"/>
              </w:rPr>
            </w:pPr>
            <w:r w:rsidRPr="00A31F5A">
              <w:rPr>
                <w:rFonts w:cstheme="minorHAnsi"/>
              </w:rPr>
              <w:br w:type="page"/>
            </w:r>
            <w:r w:rsidRPr="00A31F5A">
              <w:rPr>
                <w:rFonts w:cstheme="minorHAnsi"/>
                <w:b/>
                <w:szCs w:val="20"/>
              </w:rPr>
              <w:t xml:space="preserve">Topic </w:t>
            </w:r>
            <w:r>
              <w:rPr>
                <w:rFonts w:cstheme="minorHAnsi"/>
                <w:b/>
                <w:szCs w:val="20"/>
              </w:rPr>
              <w:t>8</w:t>
            </w:r>
            <w:r w:rsidR="006A4392">
              <w:rPr>
                <w:rFonts w:cstheme="minorHAnsi"/>
                <w:b/>
                <w:szCs w:val="20"/>
              </w:rPr>
              <w:t>:  Volume</w:t>
            </w:r>
          </w:p>
        </w:tc>
        <w:tc>
          <w:tcPr>
            <w:tcW w:w="990" w:type="dxa"/>
            <w:tcBorders>
              <w:top w:val="single" w:sz="18" w:space="0" w:color="auto"/>
              <w:bottom w:val="single" w:sz="18" w:space="0" w:color="auto"/>
              <w:right w:val="single" w:sz="4" w:space="0" w:color="auto"/>
            </w:tcBorders>
            <w:shd w:val="clear" w:color="auto" w:fill="D9D9D9"/>
            <w:vAlign w:val="center"/>
          </w:tcPr>
          <w:p w:rsidR="0039077F" w:rsidRPr="00A31F5A" w:rsidRDefault="0039077F" w:rsidP="003545A9">
            <w:pPr>
              <w:rPr>
                <w:rFonts w:cstheme="minorHAnsi"/>
                <w:b/>
                <w:szCs w:val="20"/>
              </w:rPr>
            </w:pPr>
            <w:r w:rsidRPr="00A31F5A">
              <w:rPr>
                <w:rFonts w:cstheme="minorHAnsi"/>
                <w:b/>
                <w:szCs w:val="20"/>
              </w:rPr>
              <w:t>4</w:t>
            </w:r>
          </w:p>
        </w:tc>
        <w:tc>
          <w:tcPr>
            <w:tcW w:w="1026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39077F" w:rsidRPr="00A31F5A" w:rsidRDefault="0039077F" w:rsidP="003545A9">
            <w:pPr>
              <w:rPr>
                <w:rFonts w:cstheme="minorHAnsi"/>
                <w:b/>
                <w:szCs w:val="20"/>
              </w:rPr>
            </w:pPr>
            <w:r>
              <w:rPr>
                <w:rFonts w:cstheme="minorHAnsi"/>
                <w:b/>
                <w:szCs w:val="20"/>
              </w:rPr>
              <w:t>May 12 – May 16 (+1)</w:t>
            </w:r>
          </w:p>
        </w:tc>
      </w:tr>
      <w:tr w:rsidR="00FB05AD" w:rsidRPr="00A31F5A" w:rsidTr="003545A9">
        <w:trPr>
          <w:trHeight w:val="35"/>
        </w:trPr>
        <w:tc>
          <w:tcPr>
            <w:tcW w:w="1440" w:type="dxa"/>
            <w:tcBorders>
              <w:left w:val="single" w:sz="18" w:space="0" w:color="auto"/>
            </w:tcBorders>
            <w:shd w:val="clear" w:color="auto" w:fill="auto"/>
            <w:vAlign w:val="center"/>
          </w:tcPr>
          <w:p w:rsidR="00FB05AD" w:rsidRPr="00A31F5A" w:rsidRDefault="00FB05AD" w:rsidP="003545A9">
            <w:pPr>
              <w:rPr>
                <w:rFonts w:cstheme="minorHAnsi"/>
                <w:b/>
                <w:sz w:val="20"/>
                <w:szCs w:val="20"/>
              </w:rPr>
            </w:pPr>
            <w:r w:rsidRPr="00A31F5A">
              <w:rPr>
                <w:rFonts w:cstheme="minorHAnsi"/>
                <w:b/>
                <w:sz w:val="20"/>
                <w:szCs w:val="20"/>
              </w:rPr>
              <w:t>Moving Between Solids and Silhouettes</w:t>
            </w:r>
          </w:p>
        </w:tc>
        <w:tc>
          <w:tcPr>
            <w:tcW w:w="1710" w:type="dxa"/>
            <w:shd w:val="clear" w:color="auto" w:fill="auto"/>
            <w:vAlign w:val="center"/>
          </w:tcPr>
          <w:p w:rsidR="00FB05AD" w:rsidRPr="00A31F5A" w:rsidRDefault="00FB05AD" w:rsidP="00FB05AD">
            <w:pPr>
              <w:rPr>
                <w:rFonts w:cstheme="minorHAnsi"/>
                <w:b/>
                <w:sz w:val="20"/>
                <w:szCs w:val="20"/>
              </w:rPr>
            </w:pPr>
            <w:r w:rsidRPr="00A31F5A">
              <w:rPr>
                <w:rFonts w:cstheme="minorHAnsi"/>
                <w:b/>
                <w:sz w:val="20"/>
                <w:szCs w:val="20"/>
              </w:rPr>
              <w:t xml:space="preserve">3-D Geometry </w:t>
            </w:r>
            <w:r>
              <w:rPr>
                <w:rFonts w:cstheme="minorHAnsi"/>
                <w:b/>
                <w:sz w:val="20"/>
                <w:szCs w:val="20"/>
              </w:rPr>
              <w:t>&amp;</w:t>
            </w:r>
            <w:r w:rsidRPr="00A31F5A">
              <w:rPr>
                <w:rFonts w:cstheme="minorHAnsi"/>
                <w:b/>
                <w:sz w:val="20"/>
                <w:szCs w:val="20"/>
              </w:rPr>
              <w:t xml:space="preserve"> Measurement</w:t>
            </w:r>
          </w:p>
        </w:tc>
        <w:tc>
          <w:tcPr>
            <w:tcW w:w="990" w:type="dxa"/>
            <w:tcBorders>
              <w:top w:val="single" w:sz="4" w:space="0" w:color="auto"/>
              <w:bottom w:val="single" w:sz="4" w:space="0" w:color="auto"/>
              <w:right w:val="single" w:sz="4" w:space="0" w:color="auto"/>
            </w:tcBorders>
            <w:shd w:val="clear" w:color="auto" w:fill="auto"/>
            <w:vAlign w:val="center"/>
          </w:tcPr>
          <w:p w:rsidR="00FB05AD" w:rsidRPr="00A31F5A" w:rsidRDefault="00FB05AD" w:rsidP="00FB05AD">
            <w:pPr>
              <w:rPr>
                <w:rFonts w:cstheme="minorHAnsi"/>
                <w:sz w:val="20"/>
                <w:szCs w:val="20"/>
              </w:rPr>
            </w:pPr>
            <w:r>
              <w:rPr>
                <w:rFonts w:cstheme="minorHAnsi"/>
                <w:sz w:val="20"/>
                <w:szCs w:val="20"/>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B05AD" w:rsidRPr="00A31F5A" w:rsidRDefault="006A4392" w:rsidP="00FB05AD">
            <w:pPr>
              <w:rPr>
                <w:rFonts w:cstheme="minorHAnsi"/>
                <w:b/>
                <w:color w:val="FF0000"/>
                <w:sz w:val="20"/>
                <w:szCs w:val="20"/>
              </w:rPr>
            </w:pPr>
            <w:r w:rsidRPr="00A31F5A">
              <w:rPr>
                <w:rFonts w:cstheme="minorHAnsi"/>
                <w:b/>
                <w:sz w:val="20"/>
                <w:szCs w:val="20"/>
              </w:rPr>
              <w:t>(Grade 4: Unit 7)</w:t>
            </w:r>
            <w:r>
              <w:rPr>
                <w:rFonts w:cstheme="minorHAnsi"/>
                <w:b/>
                <w:sz w:val="20"/>
                <w:szCs w:val="20"/>
              </w:rPr>
              <w:t xml:space="preserve"> </w:t>
            </w:r>
            <w:r w:rsidR="00FB05AD" w:rsidRPr="00A31F5A">
              <w:rPr>
                <w:rFonts w:cstheme="minorHAnsi"/>
                <w:sz w:val="20"/>
                <w:szCs w:val="20"/>
              </w:rPr>
              <w:t>Investigation 3:  Understanding Volume</w:t>
            </w:r>
            <w:r w:rsidR="00FB05AD" w:rsidRPr="00A31F5A">
              <w:rPr>
                <w:rFonts w:cstheme="minorHAnsi"/>
                <w:b/>
                <w:color w:val="FF0000"/>
                <w:sz w:val="20"/>
                <w:szCs w:val="20"/>
              </w:rPr>
              <w:t xml:space="preserve"> </w:t>
            </w:r>
          </w:p>
        </w:tc>
        <w:tc>
          <w:tcPr>
            <w:tcW w:w="5130" w:type="dxa"/>
            <w:tcBorders>
              <w:left w:val="single" w:sz="4" w:space="0" w:color="auto"/>
              <w:right w:val="single" w:sz="18" w:space="0" w:color="auto"/>
            </w:tcBorders>
            <w:shd w:val="clear" w:color="auto" w:fill="auto"/>
          </w:tcPr>
          <w:p w:rsidR="00FB05AD" w:rsidRPr="00A31F5A" w:rsidRDefault="00FB05AD" w:rsidP="003545A9">
            <w:pPr>
              <w:rPr>
                <w:rFonts w:cstheme="minorHAnsi"/>
                <w:sz w:val="20"/>
                <w:szCs w:val="20"/>
              </w:rPr>
            </w:pPr>
          </w:p>
        </w:tc>
      </w:tr>
      <w:tr w:rsidR="00FB05AD" w:rsidRPr="00A31F5A" w:rsidTr="003545A9">
        <w:trPr>
          <w:trHeight w:val="117"/>
        </w:trPr>
        <w:tc>
          <w:tcPr>
            <w:tcW w:w="3150" w:type="dxa"/>
            <w:gridSpan w:val="2"/>
            <w:tcBorders>
              <w:top w:val="single" w:sz="18" w:space="0" w:color="auto"/>
              <w:left w:val="single" w:sz="18" w:space="0" w:color="auto"/>
              <w:bottom w:val="single" w:sz="18" w:space="0" w:color="auto"/>
            </w:tcBorders>
            <w:shd w:val="clear" w:color="auto" w:fill="D9D9D9"/>
            <w:vAlign w:val="center"/>
          </w:tcPr>
          <w:p w:rsidR="00FB05AD" w:rsidRPr="00A31F5A" w:rsidRDefault="00FB05AD" w:rsidP="006A4392">
            <w:pPr>
              <w:rPr>
                <w:rFonts w:cstheme="minorHAnsi"/>
                <w:b/>
                <w:szCs w:val="20"/>
              </w:rPr>
            </w:pPr>
            <w:r w:rsidRPr="00A31F5A">
              <w:rPr>
                <w:rFonts w:cstheme="minorHAnsi"/>
                <w:b/>
                <w:szCs w:val="20"/>
              </w:rPr>
              <w:t xml:space="preserve">Topic </w:t>
            </w:r>
            <w:r>
              <w:rPr>
                <w:rFonts w:cstheme="minorHAnsi"/>
                <w:b/>
                <w:szCs w:val="20"/>
              </w:rPr>
              <w:t>9</w:t>
            </w:r>
            <w:r w:rsidR="006A4392">
              <w:rPr>
                <w:rFonts w:cstheme="minorHAnsi"/>
                <w:b/>
                <w:szCs w:val="20"/>
              </w:rPr>
              <w:t>:  Functions</w:t>
            </w:r>
          </w:p>
        </w:tc>
        <w:tc>
          <w:tcPr>
            <w:tcW w:w="990" w:type="dxa"/>
            <w:tcBorders>
              <w:top w:val="single" w:sz="18" w:space="0" w:color="auto"/>
              <w:bottom w:val="single" w:sz="18" w:space="0" w:color="auto"/>
              <w:right w:val="single" w:sz="4" w:space="0" w:color="auto"/>
            </w:tcBorders>
            <w:shd w:val="clear" w:color="auto" w:fill="D9D9D9"/>
            <w:vAlign w:val="center"/>
          </w:tcPr>
          <w:p w:rsidR="00FB05AD" w:rsidRPr="00A31F5A" w:rsidRDefault="00FB05AD" w:rsidP="003545A9">
            <w:pPr>
              <w:rPr>
                <w:rFonts w:cstheme="minorHAnsi"/>
                <w:b/>
                <w:szCs w:val="20"/>
              </w:rPr>
            </w:pPr>
            <w:r w:rsidRPr="00A31F5A">
              <w:rPr>
                <w:rFonts w:cstheme="minorHAnsi"/>
                <w:b/>
                <w:szCs w:val="20"/>
              </w:rPr>
              <w:t>8</w:t>
            </w:r>
          </w:p>
        </w:tc>
        <w:tc>
          <w:tcPr>
            <w:tcW w:w="10260"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rsidR="00FB05AD" w:rsidRPr="00A31F5A" w:rsidRDefault="00FB05AD" w:rsidP="003545A9">
            <w:pPr>
              <w:rPr>
                <w:rFonts w:cstheme="minorHAnsi"/>
                <w:b/>
                <w:szCs w:val="20"/>
              </w:rPr>
            </w:pPr>
            <w:r>
              <w:rPr>
                <w:rFonts w:cstheme="minorHAnsi"/>
                <w:b/>
                <w:szCs w:val="20"/>
              </w:rPr>
              <w:t>May 19 – June 6  (+6)</w:t>
            </w:r>
          </w:p>
        </w:tc>
      </w:tr>
      <w:tr w:rsidR="00FB05AD" w:rsidRPr="00A31F5A" w:rsidTr="003545A9">
        <w:trPr>
          <w:trHeight w:val="230"/>
        </w:trPr>
        <w:tc>
          <w:tcPr>
            <w:tcW w:w="1440" w:type="dxa"/>
            <w:tcBorders>
              <w:left w:val="single" w:sz="18" w:space="0" w:color="auto"/>
            </w:tcBorders>
            <w:shd w:val="clear" w:color="auto" w:fill="auto"/>
            <w:vAlign w:val="center"/>
          </w:tcPr>
          <w:p w:rsidR="00FB05AD" w:rsidRPr="00A31F5A" w:rsidRDefault="00FB05AD" w:rsidP="003545A9">
            <w:pPr>
              <w:rPr>
                <w:rFonts w:cstheme="minorHAnsi"/>
                <w:b/>
                <w:sz w:val="20"/>
                <w:szCs w:val="20"/>
              </w:rPr>
            </w:pPr>
            <w:r w:rsidRPr="00A31F5A">
              <w:rPr>
                <w:rFonts w:cstheme="minorHAnsi"/>
                <w:b/>
                <w:sz w:val="20"/>
                <w:szCs w:val="20"/>
              </w:rPr>
              <w:t>Penny Jars and Plant Growth</w:t>
            </w:r>
          </w:p>
        </w:tc>
        <w:tc>
          <w:tcPr>
            <w:tcW w:w="1710" w:type="dxa"/>
            <w:shd w:val="clear" w:color="auto" w:fill="auto"/>
            <w:vAlign w:val="center"/>
          </w:tcPr>
          <w:p w:rsidR="00FB05AD" w:rsidRPr="00A31F5A" w:rsidRDefault="00FB05AD" w:rsidP="003545A9">
            <w:pPr>
              <w:rPr>
                <w:rFonts w:cstheme="minorHAnsi"/>
                <w:b/>
                <w:sz w:val="20"/>
                <w:szCs w:val="20"/>
              </w:rPr>
            </w:pPr>
            <w:r w:rsidRPr="00A31F5A">
              <w:rPr>
                <w:rFonts w:cstheme="minorHAnsi"/>
                <w:b/>
                <w:sz w:val="20"/>
                <w:szCs w:val="20"/>
              </w:rPr>
              <w:t>Patterns, Functions, and Change</w:t>
            </w:r>
          </w:p>
        </w:tc>
        <w:tc>
          <w:tcPr>
            <w:tcW w:w="990" w:type="dxa"/>
            <w:tcBorders>
              <w:top w:val="single" w:sz="4" w:space="0" w:color="auto"/>
              <w:bottom w:val="single" w:sz="4" w:space="0" w:color="auto"/>
              <w:right w:val="single" w:sz="4" w:space="0" w:color="auto"/>
            </w:tcBorders>
            <w:shd w:val="clear" w:color="auto" w:fill="auto"/>
            <w:vAlign w:val="center"/>
          </w:tcPr>
          <w:p w:rsidR="00FB05AD" w:rsidRPr="00A31F5A" w:rsidRDefault="00FB05AD" w:rsidP="00FB05AD">
            <w:pPr>
              <w:rPr>
                <w:rFonts w:cstheme="minorHAnsi"/>
                <w:sz w:val="20"/>
                <w:szCs w:val="20"/>
              </w:rPr>
            </w:pPr>
            <w:r w:rsidRPr="00A31F5A">
              <w:rPr>
                <w:rFonts w:cstheme="minorHAnsi"/>
                <w:sz w:val="20"/>
                <w:szCs w:val="20"/>
              </w:rPr>
              <w:t>8 days</w:t>
            </w:r>
          </w:p>
        </w:tc>
        <w:tc>
          <w:tcPr>
            <w:tcW w:w="5130" w:type="dxa"/>
            <w:tcBorders>
              <w:top w:val="single" w:sz="4" w:space="0" w:color="auto"/>
              <w:bottom w:val="single" w:sz="4" w:space="0" w:color="auto"/>
              <w:right w:val="single" w:sz="4" w:space="0" w:color="auto"/>
            </w:tcBorders>
            <w:shd w:val="clear" w:color="auto" w:fill="auto"/>
            <w:vAlign w:val="center"/>
          </w:tcPr>
          <w:p w:rsidR="00FB05AD" w:rsidRPr="00A31F5A" w:rsidRDefault="006A4392" w:rsidP="00FB05AD">
            <w:pPr>
              <w:rPr>
                <w:rFonts w:cstheme="minorHAnsi"/>
                <w:sz w:val="20"/>
                <w:szCs w:val="20"/>
              </w:rPr>
            </w:pPr>
            <w:r w:rsidRPr="00A31F5A">
              <w:rPr>
                <w:rFonts w:cstheme="minorHAnsi"/>
                <w:b/>
                <w:sz w:val="20"/>
                <w:szCs w:val="20"/>
              </w:rPr>
              <w:t>(Grade 4:  Unit 9)</w:t>
            </w:r>
            <w:r>
              <w:rPr>
                <w:rFonts w:cstheme="minorHAnsi"/>
                <w:b/>
                <w:sz w:val="20"/>
                <w:szCs w:val="20"/>
              </w:rPr>
              <w:t xml:space="preserve"> </w:t>
            </w:r>
            <w:r w:rsidR="00FB05AD" w:rsidRPr="00A31F5A">
              <w:rPr>
                <w:rFonts w:cstheme="minorHAnsi"/>
                <w:sz w:val="20"/>
                <w:szCs w:val="20"/>
              </w:rPr>
              <w:t>Investigation 2:  Penny Jars and Towers</w:t>
            </w:r>
          </w:p>
        </w:tc>
        <w:tc>
          <w:tcPr>
            <w:tcW w:w="5130" w:type="dxa"/>
            <w:tcBorders>
              <w:left w:val="single" w:sz="4" w:space="0" w:color="auto"/>
              <w:right w:val="single" w:sz="18" w:space="0" w:color="auto"/>
            </w:tcBorders>
            <w:shd w:val="clear" w:color="auto" w:fill="auto"/>
            <w:vAlign w:val="center"/>
          </w:tcPr>
          <w:p w:rsidR="00FB05AD" w:rsidRPr="00A31F5A" w:rsidRDefault="00FB05AD" w:rsidP="003545A9">
            <w:pPr>
              <w:jc w:val="both"/>
              <w:rPr>
                <w:rFonts w:cstheme="minorHAnsi"/>
                <w:sz w:val="20"/>
                <w:szCs w:val="20"/>
              </w:rPr>
            </w:pPr>
          </w:p>
        </w:tc>
      </w:tr>
    </w:tbl>
    <w:p w:rsidR="0039077F" w:rsidRPr="00A31F5A" w:rsidRDefault="0039077F" w:rsidP="0039077F">
      <w:pPr>
        <w:rPr>
          <w:rFonts w:cstheme="minorHAnsi"/>
        </w:rPr>
      </w:pPr>
    </w:p>
    <w:p w:rsidR="0039077F" w:rsidRDefault="0039077F">
      <w:pPr>
        <w:spacing w:after="160" w:line="259" w:lineRule="auto"/>
        <w:jc w:val="left"/>
      </w:pPr>
      <w:r>
        <w:br w:type="page"/>
      </w:r>
    </w:p>
    <w:p w:rsidR="0039077F" w:rsidRPr="00ED2806" w:rsidRDefault="0039077F" w:rsidP="0039077F">
      <w:pPr>
        <w:rPr>
          <w:b/>
          <w:sz w:val="16"/>
        </w:rPr>
      </w:pPr>
      <w:r>
        <w:rPr>
          <w:b/>
          <w:sz w:val="32"/>
        </w:rPr>
        <w:lastRenderedPageBreak/>
        <w:t>4</w:t>
      </w:r>
      <w:r w:rsidRPr="00C974D5">
        <w:rPr>
          <w:b/>
          <w:sz w:val="32"/>
        </w:rPr>
        <w:t>A</w:t>
      </w:r>
      <w:r w:rsidR="00FB05AD">
        <w:rPr>
          <w:b/>
          <w:sz w:val="32"/>
        </w:rPr>
        <w:t>dvanced</w:t>
      </w:r>
      <w:r w:rsidRPr="00C974D5">
        <w:rPr>
          <w:b/>
          <w:sz w:val="32"/>
        </w:rPr>
        <w:t xml:space="preserve"> At-a-Glance</w:t>
      </w:r>
      <w:r>
        <w:rPr>
          <w:b/>
          <w:sz w:val="32"/>
        </w:rPr>
        <w:t xml:space="preserve">                                                                                                                                                      </w:t>
      </w:r>
    </w:p>
    <w:tbl>
      <w:tblPr>
        <w:tblStyle w:val="TableGrid"/>
        <w:tblW w:w="14433" w:type="dxa"/>
        <w:tblLook w:val="04A0" w:firstRow="1" w:lastRow="0" w:firstColumn="1" w:lastColumn="0" w:noHBand="0" w:noVBand="1"/>
      </w:tblPr>
      <w:tblGrid>
        <w:gridCol w:w="6380"/>
        <w:gridCol w:w="2126"/>
        <w:gridCol w:w="806"/>
        <w:gridCol w:w="4047"/>
        <w:gridCol w:w="1074"/>
      </w:tblGrid>
      <w:tr w:rsidR="0039077F" w:rsidRPr="007807E0" w:rsidTr="00556421">
        <w:trPr>
          <w:trHeight w:val="379"/>
        </w:trPr>
        <w:tc>
          <w:tcPr>
            <w:tcW w:w="6380" w:type="dxa"/>
            <w:shd w:val="clear" w:color="auto" w:fill="000000" w:themeFill="text1"/>
            <w:vAlign w:val="center"/>
          </w:tcPr>
          <w:p w:rsidR="0039077F" w:rsidRPr="00556421" w:rsidRDefault="0039077F" w:rsidP="003545A9">
            <w:pPr>
              <w:rPr>
                <w:b/>
                <w:color w:val="FFFFFF" w:themeColor="background1"/>
              </w:rPr>
            </w:pPr>
            <w:r w:rsidRPr="00556421">
              <w:rPr>
                <w:b/>
                <w:color w:val="FFFFFF" w:themeColor="background1"/>
              </w:rPr>
              <w:t>Topic</w:t>
            </w:r>
          </w:p>
        </w:tc>
        <w:tc>
          <w:tcPr>
            <w:tcW w:w="2126" w:type="dxa"/>
            <w:shd w:val="clear" w:color="auto" w:fill="000000" w:themeFill="text1"/>
            <w:vAlign w:val="center"/>
          </w:tcPr>
          <w:p w:rsidR="0039077F" w:rsidRPr="00556421" w:rsidRDefault="0039077F" w:rsidP="003545A9">
            <w:pPr>
              <w:rPr>
                <w:b/>
                <w:color w:val="FFFFFF" w:themeColor="background1"/>
              </w:rPr>
            </w:pPr>
            <w:r w:rsidRPr="00556421">
              <w:rPr>
                <w:b/>
                <w:color w:val="FFFFFF" w:themeColor="background1"/>
              </w:rPr>
              <w:t>Resource</w:t>
            </w:r>
          </w:p>
        </w:tc>
        <w:tc>
          <w:tcPr>
            <w:tcW w:w="806" w:type="dxa"/>
            <w:shd w:val="clear" w:color="auto" w:fill="000000" w:themeFill="text1"/>
            <w:vAlign w:val="center"/>
          </w:tcPr>
          <w:p w:rsidR="0039077F" w:rsidRPr="00556421" w:rsidRDefault="0039077F" w:rsidP="003545A9">
            <w:pPr>
              <w:rPr>
                <w:b/>
                <w:color w:val="FFFFFF" w:themeColor="background1"/>
              </w:rPr>
            </w:pPr>
            <w:r w:rsidRPr="00556421">
              <w:rPr>
                <w:b/>
                <w:color w:val="FFFFFF" w:themeColor="background1"/>
              </w:rPr>
              <w:t>Days</w:t>
            </w:r>
          </w:p>
        </w:tc>
        <w:tc>
          <w:tcPr>
            <w:tcW w:w="5121" w:type="dxa"/>
            <w:gridSpan w:val="2"/>
            <w:shd w:val="clear" w:color="auto" w:fill="000000" w:themeFill="text1"/>
            <w:vAlign w:val="center"/>
          </w:tcPr>
          <w:p w:rsidR="0039077F" w:rsidRPr="00556421" w:rsidRDefault="0039077F" w:rsidP="003545A9">
            <w:pPr>
              <w:rPr>
                <w:b/>
                <w:color w:val="FFFFFF" w:themeColor="background1"/>
              </w:rPr>
            </w:pPr>
            <w:r w:rsidRPr="00556421">
              <w:rPr>
                <w:b/>
                <w:color w:val="FFFFFF" w:themeColor="background1"/>
              </w:rPr>
              <w:t>Time Frame</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1:  Line plots with fractions</w:t>
            </w:r>
          </w:p>
        </w:tc>
        <w:tc>
          <w:tcPr>
            <w:tcW w:w="2126" w:type="dxa"/>
            <w:vAlign w:val="center"/>
          </w:tcPr>
          <w:p w:rsidR="0039077F" w:rsidRPr="00556421" w:rsidRDefault="0039077F" w:rsidP="003545A9">
            <w:pPr>
              <w:rPr>
                <w:rFonts w:cstheme="minorHAnsi"/>
              </w:rPr>
            </w:pPr>
            <w:r w:rsidRPr="00556421">
              <w:rPr>
                <w:rFonts w:cstheme="minorHAnsi"/>
              </w:rPr>
              <w:t>G3 Ready CC</w:t>
            </w:r>
          </w:p>
        </w:tc>
        <w:tc>
          <w:tcPr>
            <w:tcW w:w="806" w:type="dxa"/>
            <w:vAlign w:val="center"/>
          </w:tcPr>
          <w:p w:rsidR="0039077F" w:rsidRPr="00556421" w:rsidRDefault="0039077F" w:rsidP="003545A9">
            <w:pPr>
              <w:rPr>
                <w:rFonts w:cstheme="minorHAnsi"/>
              </w:rPr>
            </w:pPr>
            <w:r w:rsidRPr="00556421">
              <w:rPr>
                <w:rFonts w:cstheme="minorHAnsi"/>
              </w:rPr>
              <w:t>4</w:t>
            </w:r>
          </w:p>
        </w:tc>
        <w:tc>
          <w:tcPr>
            <w:tcW w:w="4047" w:type="dxa"/>
            <w:vAlign w:val="center"/>
          </w:tcPr>
          <w:p w:rsidR="0039077F" w:rsidRPr="00556421" w:rsidRDefault="0039077F" w:rsidP="003545A9">
            <w:pPr>
              <w:rPr>
                <w:rFonts w:cstheme="minorHAnsi"/>
              </w:rPr>
            </w:pPr>
            <w:r w:rsidRPr="00556421">
              <w:rPr>
                <w:rFonts w:cstheme="minorHAnsi"/>
              </w:rPr>
              <w:t>August 27 – September 6</w:t>
            </w:r>
          </w:p>
        </w:tc>
        <w:tc>
          <w:tcPr>
            <w:tcW w:w="1074" w:type="dxa"/>
            <w:vAlign w:val="center"/>
          </w:tcPr>
          <w:p w:rsidR="0039077F" w:rsidRPr="00E159A1" w:rsidRDefault="0039077F" w:rsidP="003545A9">
            <w:pPr>
              <w:rPr>
                <w:rFonts w:cstheme="minorHAnsi"/>
                <w:sz w:val="28"/>
                <w:szCs w:val="28"/>
              </w:rPr>
            </w:pPr>
            <w:r w:rsidRPr="00E159A1">
              <w:rPr>
                <w:rFonts w:cstheme="minorHAnsi"/>
                <w:sz w:val="28"/>
                <w:szCs w:val="28"/>
              </w:rPr>
              <w:t>+4</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2:  Addition and Subtraction to 10,000</w:t>
            </w:r>
          </w:p>
        </w:tc>
        <w:tc>
          <w:tcPr>
            <w:tcW w:w="2126" w:type="dxa"/>
            <w:vAlign w:val="center"/>
          </w:tcPr>
          <w:p w:rsidR="0039077F" w:rsidRPr="00556421" w:rsidRDefault="0039077F" w:rsidP="003545A9">
            <w:pPr>
              <w:rPr>
                <w:rFonts w:cstheme="minorHAnsi"/>
              </w:rPr>
            </w:pPr>
            <w:r w:rsidRPr="00556421">
              <w:rPr>
                <w:rFonts w:cstheme="minorHAnsi"/>
              </w:rPr>
              <w:t>G5 Unit 3</w:t>
            </w:r>
          </w:p>
        </w:tc>
        <w:tc>
          <w:tcPr>
            <w:tcW w:w="806" w:type="dxa"/>
            <w:vAlign w:val="center"/>
          </w:tcPr>
          <w:p w:rsidR="0039077F" w:rsidRPr="00556421" w:rsidRDefault="0039077F" w:rsidP="003545A9">
            <w:pPr>
              <w:rPr>
                <w:rFonts w:cstheme="minorHAnsi"/>
              </w:rPr>
            </w:pPr>
            <w:r w:rsidRPr="00556421">
              <w:rPr>
                <w:rFonts w:cstheme="minorHAnsi"/>
              </w:rPr>
              <w:t>13</w:t>
            </w:r>
          </w:p>
        </w:tc>
        <w:tc>
          <w:tcPr>
            <w:tcW w:w="4047" w:type="dxa"/>
            <w:vAlign w:val="center"/>
          </w:tcPr>
          <w:p w:rsidR="0039077F" w:rsidRPr="00556421" w:rsidRDefault="0039077F" w:rsidP="003545A9">
            <w:pPr>
              <w:rPr>
                <w:rFonts w:cstheme="minorHAnsi"/>
              </w:rPr>
            </w:pPr>
            <w:r w:rsidRPr="00556421">
              <w:rPr>
                <w:rFonts w:cstheme="minorHAnsi"/>
              </w:rPr>
              <w:t>September 9 – October 4</w:t>
            </w:r>
          </w:p>
        </w:tc>
        <w:tc>
          <w:tcPr>
            <w:tcW w:w="1074" w:type="dxa"/>
            <w:vAlign w:val="center"/>
          </w:tcPr>
          <w:p w:rsidR="0039077F" w:rsidRPr="00556421" w:rsidRDefault="0039077F" w:rsidP="003545A9">
            <w:pPr>
              <w:rPr>
                <w:rFonts w:cstheme="minorHAnsi"/>
              </w:rPr>
            </w:pPr>
            <w:r w:rsidRPr="00556421">
              <w:rPr>
                <w:rFonts w:cstheme="minorHAnsi"/>
              </w:rPr>
              <w:t>+6</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3:  Multiplication and Division of 2-digit numbers</w:t>
            </w:r>
          </w:p>
        </w:tc>
        <w:tc>
          <w:tcPr>
            <w:tcW w:w="2126" w:type="dxa"/>
            <w:vAlign w:val="center"/>
          </w:tcPr>
          <w:p w:rsidR="0039077F" w:rsidRPr="00556421" w:rsidRDefault="0039077F" w:rsidP="003545A9">
            <w:pPr>
              <w:rPr>
                <w:rFonts w:cstheme="minorHAnsi"/>
              </w:rPr>
            </w:pPr>
            <w:r w:rsidRPr="00556421">
              <w:rPr>
                <w:rFonts w:cstheme="minorHAnsi"/>
              </w:rPr>
              <w:t>G5 Unit 1</w:t>
            </w:r>
          </w:p>
        </w:tc>
        <w:tc>
          <w:tcPr>
            <w:tcW w:w="806" w:type="dxa"/>
            <w:vAlign w:val="center"/>
          </w:tcPr>
          <w:p w:rsidR="0039077F" w:rsidRPr="00556421" w:rsidRDefault="0039077F" w:rsidP="003545A9">
            <w:pPr>
              <w:rPr>
                <w:rFonts w:cstheme="minorHAnsi"/>
              </w:rPr>
            </w:pPr>
            <w:r w:rsidRPr="00556421">
              <w:rPr>
                <w:rFonts w:cstheme="minorHAnsi"/>
              </w:rPr>
              <w:t>15</w:t>
            </w:r>
          </w:p>
        </w:tc>
        <w:tc>
          <w:tcPr>
            <w:tcW w:w="4047" w:type="dxa"/>
            <w:vAlign w:val="center"/>
          </w:tcPr>
          <w:p w:rsidR="0039077F" w:rsidRPr="00556421" w:rsidRDefault="0039077F" w:rsidP="003545A9">
            <w:pPr>
              <w:rPr>
                <w:rFonts w:cstheme="minorHAnsi"/>
              </w:rPr>
            </w:pPr>
            <w:r w:rsidRPr="00556421">
              <w:rPr>
                <w:rFonts w:cstheme="minorHAnsi"/>
              </w:rPr>
              <w:t>October 7 – November 1</w:t>
            </w:r>
          </w:p>
        </w:tc>
        <w:tc>
          <w:tcPr>
            <w:tcW w:w="1074" w:type="dxa"/>
            <w:vAlign w:val="center"/>
          </w:tcPr>
          <w:p w:rsidR="0039077F" w:rsidRPr="00556421" w:rsidRDefault="0039077F" w:rsidP="003545A9">
            <w:pPr>
              <w:rPr>
                <w:rFonts w:cstheme="minorHAnsi"/>
              </w:rPr>
            </w:pPr>
            <w:r w:rsidRPr="00556421">
              <w:rPr>
                <w:rFonts w:cstheme="minorHAnsi"/>
              </w:rPr>
              <w:t>+4</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6:  Fraction Cards and Decimal Squares</w:t>
            </w:r>
          </w:p>
        </w:tc>
        <w:tc>
          <w:tcPr>
            <w:tcW w:w="2126" w:type="dxa"/>
            <w:vAlign w:val="center"/>
          </w:tcPr>
          <w:p w:rsidR="0039077F" w:rsidRPr="00556421" w:rsidRDefault="0039077F" w:rsidP="003545A9">
            <w:pPr>
              <w:rPr>
                <w:rFonts w:cstheme="minorHAnsi"/>
              </w:rPr>
            </w:pPr>
            <w:r w:rsidRPr="00556421">
              <w:rPr>
                <w:rFonts w:cstheme="minorHAnsi"/>
              </w:rPr>
              <w:t>G4 Unit 6</w:t>
            </w:r>
          </w:p>
        </w:tc>
        <w:tc>
          <w:tcPr>
            <w:tcW w:w="806" w:type="dxa"/>
            <w:vAlign w:val="center"/>
          </w:tcPr>
          <w:p w:rsidR="0039077F" w:rsidRPr="00556421" w:rsidRDefault="0039077F" w:rsidP="003545A9">
            <w:pPr>
              <w:rPr>
                <w:rFonts w:cstheme="minorHAnsi"/>
              </w:rPr>
            </w:pPr>
            <w:r w:rsidRPr="00556421">
              <w:rPr>
                <w:rFonts w:cstheme="minorHAnsi"/>
              </w:rPr>
              <w:t>25</w:t>
            </w:r>
          </w:p>
        </w:tc>
        <w:tc>
          <w:tcPr>
            <w:tcW w:w="4047" w:type="dxa"/>
            <w:vAlign w:val="center"/>
          </w:tcPr>
          <w:p w:rsidR="0039077F" w:rsidRPr="00556421" w:rsidRDefault="0039077F" w:rsidP="003545A9">
            <w:pPr>
              <w:rPr>
                <w:rFonts w:cstheme="minorHAnsi"/>
              </w:rPr>
            </w:pPr>
            <w:r w:rsidRPr="00556421">
              <w:rPr>
                <w:rFonts w:cstheme="minorHAnsi"/>
              </w:rPr>
              <w:t>November 4 – December 20</w:t>
            </w:r>
          </w:p>
        </w:tc>
        <w:tc>
          <w:tcPr>
            <w:tcW w:w="1074" w:type="dxa"/>
            <w:vAlign w:val="center"/>
          </w:tcPr>
          <w:p w:rsidR="0039077F" w:rsidRPr="00556421" w:rsidRDefault="0039077F" w:rsidP="003545A9">
            <w:pPr>
              <w:rPr>
                <w:rFonts w:cstheme="minorHAnsi"/>
              </w:rPr>
            </w:pPr>
            <w:r w:rsidRPr="00556421">
              <w:rPr>
                <w:rFonts w:cstheme="minorHAnsi"/>
              </w:rPr>
              <w:t>+5</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7:  Geometry</w:t>
            </w:r>
          </w:p>
        </w:tc>
        <w:tc>
          <w:tcPr>
            <w:tcW w:w="2126" w:type="dxa"/>
            <w:vAlign w:val="center"/>
          </w:tcPr>
          <w:p w:rsidR="0039077F" w:rsidRPr="00556421" w:rsidRDefault="0039077F" w:rsidP="003545A9">
            <w:pPr>
              <w:rPr>
                <w:rFonts w:cstheme="minorHAnsi"/>
              </w:rPr>
            </w:pPr>
            <w:r w:rsidRPr="00556421">
              <w:rPr>
                <w:rFonts w:cstheme="minorHAnsi"/>
              </w:rPr>
              <w:t>Mini-Unit</w:t>
            </w:r>
          </w:p>
        </w:tc>
        <w:tc>
          <w:tcPr>
            <w:tcW w:w="806" w:type="dxa"/>
            <w:vAlign w:val="center"/>
          </w:tcPr>
          <w:p w:rsidR="0039077F" w:rsidRPr="00556421" w:rsidRDefault="0039077F" w:rsidP="003545A9">
            <w:pPr>
              <w:rPr>
                <w:rFonts w:cstheme="minorHAnsi"/>
              </w:rPr>
            </w:pPr>
            <w:r w:rsidRPr="00556421">
              <w:rPr>
                <w:rFonts w:cstheme="minorHAnsi"/>
              </w:rPr>
              <w:t>16</w:t>
            </w:r>
          </w:p>
        </w:tc>
        <w:tc>
          <w:tcPr>
            <w:tcW w:w="4047" w:type="dxa"/>
            <w:vAlign w:val="center"/>
          </w:tcPr>
          <w:p w:rsidR="0039077F" w:rsidRPr="00556421" w:rsidRDefault="0039077F" w:rsidP="003545A9">
            <w:pPr>
              <w:rPr>
                <w:rFonts w:cstheme="minorHAnsi"/>
              </w:rPr>
            </w:pPr>
            <w:r w:rsidRPr="00556421">
              <w:rPr>
                <w:rFonts w:cstheme="minorHAnsi"/>
              </w:rPr>
              <w:t>January 6 – January 31</w:t>
            </w:r>
          </w:p>
        </w:tc>
        <w:tc>
          <w:tcPr>
            <w:tcW w:w="1074" w:type="dxa"/>
            <w:vAlign w:val="center"/>
          </w:tcPr>
          <w:p w:rsidR="0039077F" w:rsidRPr="00556421" w:rsidRDefault="0039077F" w:rsidP="003545A9">
            <w:pPr>
              <w:rPr>
                <w:rFonts w:cstheme="minorHAnsi"/>
              </w:rPr>
            </w:pPr>
            <w:r w:rsidRPr="00556421">
              <w:rPr>
                <w:rFonts w:cstheme="minorHAnsi"/>
              </w:rPr>
              <w:t>+2</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8:  Fraction Computation</w:t>
            </w:r>
          </w:p>
        </w:tc>
        <w:tc>
          <w:tcPr>
            <w:tcW w:w="2126" w:type="dxa"/>
            <w:vAlign w:val="center"/>
          </w:tcPr>
          <w:p w:rsidR="0039077F" w:rsidRPr="00556421" w:rsidRDefault="0039077F" w:rsidP="003545A9">
            <w:pPr>
              <w:rPr>
                <w:rFonts w:cstheme="minorHAnsi"/>
              </w:rPr>
            </w:pPr>
            <w:r w:rsidRPr="00556421">
              <w:rPr>
                <w:rFonts w:cstheme="minorHAnsi"/>
              </w:rPr>
              <w:t>G5 Unit 4</w:t>
            </w:r>
          </w:p>
        </w:tc>
        <w:tc>
          <w:tcPr>
            <w:tcW w:w="806" w:type="dxa"/>
            <w:vAlign w:val="center"/>
          </w:tcPr>
          <w:p w:rsidR="0039077F" w:rsidRPr="00556421" w:rsidRDefault="0039077F" w:rsidP="003545A9">
            <w:pPr>
              <w:rPr>
                <w:rFonts w:cstheme="minorHAnsi"/>
              </w:rPr>
            </w:pPr>
            <w:r w:rsidRPr="00556421">
              <w:rPr>
                <w:rFonts w:cstheme="minorHAnsi"/>
              </w:rPr>
              <w:t>21</w:t>
            </w:r>
          </w:p>
        </w:tc>
        <w:tc>
          <w:tcPr>
            <w:tcW w:w="4047" w:type="dxa"/>
            <w:vAlign w:val="center"/>
          </w:tcPr>
          <w:p w:rsidR="0039077F" w:rsidRPr="00556421" w:rsidRDefault="0039077F" w:rsidP="003545A9">
            <w:pPr>
              <w:rPr>
                <w:rFonts w:cstheme="minorHAnsi"/>
                <w:highlight w:val="yellow"/>
              </w:rPr>
            </w:pPr>
            <w:r w:rsidRPr="00556421">
              <w:rPr>
                <w:rFonts w:cstheme="minorHAnsi"/>
              </w:rPr>
              <w:t>February 3 – March 7</w:t>
            </w:r>
          </w:p>
        </w:tc>
        <w:tc>
          <w:tcPr>
            <w:tcW w:w="1074" w:type="dxa"/>
            <w:vAlign w:val="center"/>
          </w:tcPr>
          <w:p w:rsidR="0039077F" w:rsidRPr="00556421" w:rsidRDefault="0039077F" w:rsidP="003545A9">
            <w:pPr>
              <w:rPr>
                <w:rFonts w:cstheme="minorHAnsi"/>
              </w:rPr>
            </w:pPr>
            <w:r w:rsidRPr="00556421">
              <w:rPr>
                <w:rFonts w:cstheme="minorHAnsi"/>
              </w:rPr>
              <w:t>+2</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9:  Line Plots review</w:t>
            </w:r>
          </w:p>
        </w:tc>
        <w:tc>
          <w:tcPr>
            <w:tcW w:w="2126" w:type="dxa"/>
            <w:vAlign w:val="center"/>
          </w:tcPr>
          <w:p w:rsidR="0039077F" w:rsidRPr="00556421" w:rsidRDefault="0039077F" w:rsidP="003545A9">
            <w:pPr>
              <w:rPr>
                <w:rFonts w:cstheme="minorHAnsi"/>
              </w:rPr>
            </w:pPr>
            <w:r w:rsidRPr="00556421">
              <w:rPr>
                <w:rFonts w:cstheme="minorHAnsi"/>
              </w:rPr>
              <w:t>G4 Ready CC</w:t>
            </w:r>
          </w:p>
        </w:tc>
        <w:tc>
          <w:tcPr>
            <w:tcW w:w="806" w:type="dxa"/>
            <w:vAlign w:val="center"/>
          </w:tcPr>
          <w:p w:rsidR="0039077F" w:rsidRPr="00556421" w:rsidRDefault="0039077F" w:rsidP="003545A9">
            <w:pPr>
              <w:rPr>
                <w:rFonts w:cstheme="minorHAnsi"/>
              </w:rPr>
            </w:pPr>
            <w:r w:rsidRPr="00556421">
              <w:rPr>
                <w:rFonts w:cstheme="minorHAnsi"/>
              </w:rPr>
              <w:t>4</w:t>
            </w:r>
          </w:p>
        </w:tc>
        <w:tc>
          <w:tcPr>
            <w:tcW w:w="4047" w:type="dxa"/>
            <w:vAlign w:val="center"/>
          </w:tcPr>
          <w:p w:rsidR="0039077F" w:rsidRPr="00556421" w:rsidRDefault="0039077F" w:rsidP="003545A9">
            <w:pPr>
              <w:rPr>
                <w:rFonts w:cstheme="minorHAnsi"/>
                <w:highlight w:val="yellow"/>
              </w:rPr>
            </w:pPr>
            <w:r w:rsidRPr="00556421">
              <w:rPr>
                <w:rFonts w:cstheme="minorHAnsi"/>
              </w:rPr>
              <w:t>March 10 – March 14</w:t>
            </w:r>
          </w:p>
        </w:tc>
        <w:tc>
          <w:tcPr>
            <w:tcW w:w="1074" w:type="dxa"/>
            <w:vAlign w:val="center"/>
          </w:tcPr>
          <w:p w:rsidR="0039077F" w:rsidRPr="00556421" w:rsidRDefault="0039077F" w:rsidP="003545A9">
            <w:pPr>
              <w:rPr>
                <w:rFonts w:cstheme="minorHAnsi"/>
              </w:rPr>
            </w:pPr>
            <w:r w:rsidRPr="00556421">
              <w:rPr>
                <w:rFonts w:cstheme="minorHAnsi"/>
              </w:rPr>
              <w:t>+1</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10:  Decimals</w:t>
            </w:r>
          </w:p>
        </w:tc>
        <w:tc>
          <w:tcPr>
            <w:tcW w:w="2126" w:type="dxa"/>
            <w:vAlign w:val="center"/>
          </w:tcPr>
          <w:p w:rsidR="0039077F" w:rsidRPr="00556421" w:rsidRDefault="0039077F" w:rsidP="003545A9">
            <w:pPr>
              <w:rPr>
                <w:rFonts w:cstheme="minorHAnsi"/>
              </w:rPr>
            </w:pPr>
            <w:r w:rsidRPr="00556421">
              <w:rPr>
                <w:rFonts w:cstheme="minorHAnsi"/>
              </w:rPr>
              <w:t>G5 Unit 6</w:t>
            </w:r>
          </w:p>
        </w:tc>
        <w:tc>
          <w:tcPr>
            <w:tcW w:w="806" w:type="dxa"/>
            <w:vAlign w:val="center"/>
          </w:tcPr>
          <w:p w:rsidR="0039077F" w:rsidRPr="00556421" w:rsidRDefault="0039077F" w:rsidP="003545A9">
            <w:pPr>
              <w:rPr>
                <w:rFonts w:cstheme="minorHAnsi"/>
              </w:rPr>
            </w:pPr>
            <w:r w:rsidRPr="00556421">
              <w:rPr>
                <w:rFonts w:cstheme="minorHAnsi"/>
              </w:rPr>
              <w:t>19</w:t>
            </w:r>
          </w:p>
        </w:tc>
        <w:tc>
          <w:tcPr>
            <w:tcW w:w="4047" w:type="dxa"/>
            <w:vAlign w:val="center"/>
          </w:tcPr>
          <w:p w:rsidR="0039077F" w:rsidRPr="00556421" w:rsidRDefault="0039077F" w:rsidP="003545A9">
            <w:pPr>
              <w:rPr>
                <w:rFonts w:cstheme="minorHAnsi"/>
                <w:highlight w:val="yellow"/>
              </w:rPr>
            </w:pPr>
            <w:r w:rsidRPr="00556421">
              <w:rPr>
                <w:rFonts w:cstheme="minorHAnsi"/>
              </w:rPr>
              <w:t>March 17 – April 11</w:t>
            </w:r>
          </w:p>
        </w:tc>
        <w:tc>
          <w:tcPr>
            <w:tcW w:w="1074" w:type="dxa"/>
            <w:vAlign w:val="center"/>
          </w:tcPr>
          <w:p w:rsidR="0039077F" w:rsidRPr="00556421" w:rsidRDefault="0039077F" w:rsidP="003545A9">
            <w:pPr>
              <w:rPr>
                <w:rFonts w:cstheme="minorHAnsi"/>
              </w:rPr>
            </w:pPr>
            <w:r w:rsidRPr="00556421">
              <w:rPr>
                <w:rFonts w:cstheme="minorHAnsi"/>
              </w:rPr>
              <w:t>+1</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11:  Multiplying and Dividing Decimals</w:t>
            </w:r>
          </w:p>
        </w:tc>
        <w:tc>
          <w:tcPr>
            <w:tcW w:w="2126" w:type="dxa"/>
            <w:vAlign w:val="center"/>
          </w:tcPr>
          <w:p w:rsidR="0039077F" w:rsidRPr="00556421" w:rsidRDefault="0039077F" w:rsidP="003545A9">
            <w:pPr>
              <w:rPr>
                <w:rFonts w:cstheme="minorHAnsi"/>
              </w:rPr>
            </w:pPr>
            <w:r w:rsidRPr="00556421">
              <w:rPr>
                <w:rFonts w:cstheme="minorHAnsi"/>
              </w:rPr>
              <w:t>G5 Unit 6</w:t>
            </w:r>
          </w:p>
        </w:tc>
        <w:tc>
          <w:tcPr>
            <w:tcW w:w="806" w:type="dxa"/>
            <w:vAlign w:val="center"/>
          </w:tcPr>
          <w:p w:rsidR="0039077F" w:rsidRPr="00556421" w:rsidRDefault="0039077F" w:rsidP="003545A9">
            <w:pPr>
              <w:rPr>
                <w:rFonts w:cstheme="minorHAnsi"/>
              </w:rPr>
            </w:pPr>
            <w:r w:rsidRPr="00556421">
              <w:rPr>
                <w:rFonts w:cstheme="minorHAnsi"/>
              </w:rPr>
              <w:t>7</w:t>
            </w:r>
          </w:p>
        </w:tc>
        <w:tc>
          <w:tcPr>
            <w:tcW w:w="4047" w:type="dxa"/>
            <w:vAlign w:val="center"/>
          </w:tcPr>
          <w:p w:rsidR="0039077F" w:rsidRPr="00556421" w:rsidRDefault="0039077F" w:rsidP="003545A9">
            <w:pPr>
              <w:rPr>
                <w:rFonts w:cstheme="minorHAnsi"/>
              </w:rPr>
            </w:pPr>
            <w:r w:rsidRPr="00556421">
              <w:rPr>
                <w:rFonts w:cstheme="minorHAnsi"/>
              </w:rPr>
              <w:t>April 22 – May 2</w:t>
            </w:r>
          </w:p>
        </w:tc>
        <w:tc>
          <w:tcPr>
            <w:tcW w:w="1074" w:type="dxa"/>
            <w:vAlign w:val="center"/>
          </w:tcPr>
          <w:p w:rsidR="0039077F" w:rsidRPr="00556421" w:rsidRDefault="0039077F" w:rsidP="003545A9">
            <w:pPr>
              <w:rPr>
                <w:rFonts w:cstheme="minorHAnsi"/>
              </w:rPr>
            </w:pPr>
            <w:r w:rsidRPr="00556421">
              <w:rPr>
                <w:rFonts w:cstheme="minorHAnsi"/>
              </w:rPr>
              <w:t>+2</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12: Protractors/Measurement</w:t>
            </w:r>
          </w:p>
        </w:tc>
        <w:tc>
          <w:tcPr>
            <w:tcW w:w="2126" w:type="dxa"/>
            <w:vAlign w:val="center"/>
          </w:tcPr>
          <w:p w:rsidR="0039077F" w:rsidRPr="00556421" w:rsidRDefault="0039077F" w:rsidP="003545A9">
            <w:pPr>
              <w:rPr>
                <w:rFonts w:cstheme="minorHAnsi"/>
              </w:rPr>
            </w:pPr>
            <w:r w:rsidRPr="00556421">
              <w:rPr>
                <w:rFonts w:cstheme="minorHAnsi"/>
              </w:rPr>
              <w:t>Exploring Math TCM + Mini Unit</w:t>
            </w:r>
          </w:p>
        </w:tc>
        <w:tc>
          <w:tcPr>
            <w:tcW w:w="806" w:type="dxa"/>
            <w:vAlign w:val="center"/>
          </w:tcPr>
          <w:p w:rsidR="0039077F" w:rsidRPr="00556421" w:rsidRDefault="0039077F" w:rsidP="003545A9">
            <w:pPr>
              <w:rPr>
                <w:rFonts w:cstheme="minorHAnsi"/>
              </w:rPr>
            </w:pPr>
            <w:r w:rsidRPr="00556421">
              <w:rPr>
                <w:rFonts w:cstheme="minorHAnsi"/>
              </w:rPr>
              <w:t>12</w:t>
            </w:r>
          </w:p>
        </w:tc>
        <w:tc>
          <w:tcPr>
            <w:tcW w:w="4047" w:type="dxa"/>
            <w:vAlign w:val="center"/>
          </w:tcPr>
          <w:p w:rsidR="0039077F" w:rsidRPr="00556421" w:rsidRDefault="0039077F" w:rsidP="003545A9">
            <w:pPr>
              <w:rPr>
                <w:rFonts w:cstheme="minorHAnsi"/>
              </w:rPr>
            </w:pPr>
            <w:r w:rsidRPr="00556421">
              <w:rPr>
                <w:rFonts w:cstheme="minorHAnsi"/>
              </w:rPr>
              <w:t>May 5 – May 20</w:t>
            </w:r>
          </w:p>
        </w:tc>
        <w:tc>
          <w:tcPr>
            <w:tcW w:w="1074" w:type="dxa"/>
            <w:vAlign w:val="center"/>
          </w:tcPr>
          <w:p w:rsidR="0039077F" w:rsidRPr="00556421" w:rsidRDefault="0039077F" w:rsidP="003545A9">
            <w:pPr>
              <w:rPr>
                <w:rFonts w:cstheme="minorHAnsi"/>
              </w:rPr>
            </w:pPr>
            <w:r w:rsidRPr="00556421">
              <w:rPr>
                <w:rFonts w:cstheme="minorHAnsi"/>
              </w:rPr>
              <w:t>+0</w:t>
            </w:r>
          </w:p>
        </w:tc>
      </w:tr>
      <w:tr w:rsidR="0039077F" w:rsidRPr="00E63F2C" w:rsidTr="00556421">
        <w:trPr>
          <w:trHeight w:val="507"/>
        </w:trPr>
        <w:tc>
          <w:tcPr>
            <w:tcW w:w="6380" w:type="dxa"/>
            <w:vAlign w:val="center"/>
          </w:tcPr>
          <w:p w:rsidR="0039077F" w:rsidRPr="00556421" w:rsidRDefault="0039077F" w:rsidP="003545A9">
            <w:pPr>
              <w:jc w:val="left"/>
              <w:rPr>
                <w:rFonts w:cstheme="minorHAnsi"/>
              </w:rPr>
            </w:pPr>
            <w:r w:rsidRPr="00556421">
              <w:rPr>
                <w:rFonts w:cstheme="minorHAnsi"/>
              </w:rPr>
              <w:t>Topic 13:  Volume</w:t>
            </w:r>
          </w:p>
        </w:tc>
        <w:tc>
          <w:tcPr>
            <w:tcW w:w="2126" w:type="dxa"/>
            <w:vAlign w:val="center"/>
          </w:tcPr>
          <w:p w:rsidR="0039077F" w:rsidRPr="00556421" w:rsidRDefault="0039077F" w:rsidP="003545A9">
            <w:pPr>
              <w:rPr>
                <w:rFonts w:cstheme="minorHAnsi"/>
              </w:rPr>
            </w:pPr>
            <w:r w:rsidRPr="00556421">
              <w:rPr>
                <w:rFonts w:cstheme="minorHAnsi"/>
              </w:rPr>
              <w:t>G5 Unit 2</w:t>
            </w:r>
          </w:p>
        </w:tc>
        <w:tc>
          <w:tcPr>
            <w:tcW w:w="806" w:type="dxa"/>
            <w:vAlign w:val="center"/>
          </w:tcPr>
          <w:p w:rsidR="0039077F" w:rsidRPr="00556421" w:rsidRDefault="0039077F" w:rsidP="003545A9">
            <w:pPr>
              <w:rPr>
                <w:rFonts w:cstheme="minorHAnsi"/>
              </w:rPr>
            </w:pPr>
            <w:r w:rsidRPr="00556421">
              <w:rPr>
                <w:rFonts w:cstheme="minorHAnsi"/>
              </w:rPr>
              <w:t>12</w:t>
            </w:r>
          </w:p>
        </w:tc>
        <w:tc>
          <w:tcPr>
            <w:tcW w:w="4047" w:type="dxa"/>
            <w:vAlign w:val="center"/>
          </w:tcPr>
          <w:p w:rsidR="0039077F" w:rsidRPr="00556421" w:rsidRDefault="0039077F" w:rsidP="003545A9">
            <w:pPr>
              <w:rPr>
                <w:rFonts w:cstheme="minorHAnsi"/>
              </w:rPr>
            </w:pPr>
            <w:r w:rsidRPr="00556421">
              <w:rPr>
                <w:rFonts w:cstheme="minorHAnsi"/>
              </w:rPr>
              <w:t>May 21 – June 6</w:t>
            </w:r>
          </w:p>
        </w:tc>
        <w:tc>
          <w:tcPr>
            <w:tcW w:w="1074" w:type="dxa"/>
            <w:vAlign w:val="center"/>
          </w:tcPr>
          <w:p w:rsidR="0039077F" w:rsidRPr="00556421" w:rsidRDefault="0039077F" w:rsidP="003545A9">
            <w:pPr>
              <w:rPr>
                <w:rFonts w:cstheme="minorHAnsi"/>
              </w:rPr>
            </w:pPr>
            <w:r w:rsidRPr="00556421">
              <w:rPr>
                <w:rFonts w:cstheme="minorHAnsi"/>
              </w:rPr>
              <w:t>+0</w:t>
            </w:r>
          </w:p>
        </w:tc>
      </w:tr>
    </w:tbl>
    <w:p w:rsidR="0039077F" w:rsidRDefault="0039077F" w:rsidP="0039077F">
      <w:pPr>
        <w:jc w:val="both"/>
      </w:pPr>
    </w:p>
    <w:p w:rsidR="005C215B" w:rsidRDefault="005C215B">
      <w:pPr>
        <w:spacing w:after="160" w:line="259" w:lineRule="auto"/>
        <w:jc w:val="left"/>
      </w:pPr>
      <w:r>
        <w:br w:type="page"/>
      </w:r>
    </w:p>
    <w:p w:rsidR="005C215B" w:rsidRPr="006A4392" w:rsidRDefault="005C215B" w:rsidP="006A4392">
      <w:pPr>
        <w:rPr>
          <w:b/>
          <w:sz w:val="32"/>
        </w:rPr>
      </w:pPr>
      <w:r>
        <w:rPr>
          <w:b/>
          <w:sz w:val="32"/>
        </w:rPr>
        <w:lastRenderedPageBreak/>
        <w:t>5</w:t>
      </w:r>
      <w:r w:rsidRPr="00554479">
        <w:rPr>
          <w:b/>
          <w:sz w:val="32"/>
          <w:vertAlign w:val="superscript"/>
        </w:rPr>
        <w:t>th</w:t>
      </w:r>
      <w:r w:rsidRPr="00C974D5">
        <w:rPr>
          <w:b/>
          <w:sz w:val="32"/>
        </w:rPr>
        <w:t xml:space="preserve"> </w:t>
      </w:r>
      <w:r>
        <w:rPr>
          <w:b/>
          <w:sz w:val="32"/>
        </w:rPr>
        <w:t xml:space="preserve">Grade </w:t>
      </w:r>
      <w:r w:rsidRPr="00C974D5">
        <w:rPr>
          <w:b/>
          <w:sz w:val="32"/>
        </w:rPr>
        <w:t>At-a-Glance</w:t>
      </w:r>
      <w:r>
        <w:rPr>
          <w:b/>
          <w:sz w:val="32"/>
        </w:rPr>
        <w:t xml:space="preserve">                                                                                                                                               </w:t>
      </w:r>
    </w:p>
    <w:tbl>
      <w:tblPr>
        <w:tblStyle w:val="TableGrid"/>
        <w:tblW w:w="14615" w:type="dxa"/>
        <w:tblLook w:val="04A0" w:firstRow="1" w:lastRow="0" w:firstColumn="1" w:lastColumn="0" w:noHBand="0" w:noVBand="1"/>
      </w:tblPr>
      <w:tblGrid>
        <w:gridCol w:w="1188"/>
        <w:gridCol w:w="114"/>
        <w:gridCol w:w="7445"/>
        <w:gridCol w:w="39"/>
        <w:gridCol w:w="8"/>
        <w:gridCol w:w="5804"/>
        <w:gridCol w:w="17"/>
      </w:tblGrid>
      <w:tr w:rsidR="005C215B" w:rsidRPr="002B284C" w:rsidTr="00556421">
        <w:trPr>
          <w:gridAfter w:val="1"/>
          <w:wAfter w:w="17" w:type="dxa"/>
          <w:trHeight w:val="285"/>
        </w:trPr>
        <w:tc>
          <w:tcPr>
            <w:tcW w:w="14598" w:type="dxa"/>
            <w:gridSpan w:val="6"/>
            <w:shd w:val="clear" w:color="auto" w:fill="F2F2F2" w:themeFill="background1" w:themeFillShade="F2"/>
          </w:tcPr>
          <w:p w:rsidR="005C215B" w:rsidRPr="006A4392" w:rsidRDefault="005C215B" w:rsidP="003545A9">
            <w:pPr>
              <w:rPr>
                <w:b/>
              </w:rPr>
            </w:pPr>
            <w:r w:rsidRPr="006A4392">
              <w:rPr>
                <w:b/>
              </w:rPr>
              <w:t>QUARTER 1</w:t>
            </w:r>
          </w:p>
        </w:tc>
      </w:tr>
      <w:tr w:rsidR="005C215B" w:rsidRPr="00B3486C" w:rsidTr="006A4392">
        <w:trPr>
          <w:gridAfter w:val="1"/>
          <w:wAfter w:w="17" w:type="dxa"/>
          <w:trHeight w:val="285"/>
        </w:trPr>
        <w:tc>
          <w:tcPr>
            <w:tcW w:w="1302" w:type="dxa"/>
            <w:gridSpan w:val="2"/>
          </w:tcPr>
          <w:p w:rsidR="005C215B" w:rsidRPr="006A4392" w:rsidRDefault="005C215B" w:rsidP="003545A9">
            <w:pPr>
              <w:rPr>
                <w:b/>
              </w:rPr>
            </w:pPr>
            <w:r w:rsidRPr="006A4392">
              <w:rPr>
                <w:b/>
              </w:rPr>
              <w:t>Days</w:t>
            </w:r>
          </w:p>
        </w:tc>
        <w:tc>
          <w:tcPr>
            <w:tcW w:w="7484" w:type="dxa"/>
            <w:gridSpan w:val="2"/>
          </w:tcPr>
          <w:p w:rsidR="005C215B" w:rsidRPr="006A4392" w:rsidRDefault="005C215B" w:rsidP="003545A9">
            <w:pPr>
              <w:rPr>
                <w:b/>
              </w:rPr>
            </w:pPr>
            <w:r w:rsidRPr="006A4392">
              <w:rPr>
                <w:b/>
              </w:rPr>
              <w:t>Topic</w:t>
            </w:r>
          </w:p>
        </w:tc>
        <w:tc>
          <w:tcPr>
            <w:tcW w:w="5812" w:type="dxa"/>
            <w:gridSpan w:val="2"/>
          </w:tcPr>
          <w:p w:rsidR="005C215B" w:rsidRPr="006A4392" w:rsidRDefault="005C215B" w:rsidP="003545A9">
            <w:pPr>
              <w:rPr>
                <w:b/>
              </w:rPr>
            </w:pPr>
            <w:r w:rsidRPr="006A4392">
              <w:rPr>
                <w:b/>
              </w:rPr>
              <w:t>Suggested Time Frame</w:t>
            </w:r>
          </w:p>
        </w:tc>
      </w:tr>
      <w:tr w:rsidR="005C215B" w:rsidRPr="00B3486C" w:rsidTr="006A4392">
        <w:trPr>
          <w:gridAfter w:val="1"/>
          <w:wAfter w:w="17" w:type="dxa"/>
          <w:trHeight w:val="143"/>
        </w:trPr>
        <w:tc>
          <w:tcPr>
            <w:tcW w:w="1302" w:type="dxa"/>
            <w:gridSpan w:val="2"/>
          </w:tcPr>
          <w:p w:rsidR="005C215B" w:rsidRPr="006A4392" w:rsidRDefault="005C215B" w:rsidP="003545A9">
            <w:pPr>
              <w:rPr>
                <w:rFonts w:cstheme="minorHAnsi"/>
              </w:rPr>
            </w:pPr>
            <w:r w:rsidRPr="006A4392">
              <w:rPr>
                <w:rFonts w:cstheme="minorHAnsi"/>
              </w:rPr>
              <w:t>26</w:t>
            </w:r>
          </w:p>
        </w:tc>
        <w:tc>
          <w:tcPr>
            <w:tcW w:w="7484" w:type="dxa"/>
            <w:gridSpan w:val="2"/>
            <w:vAlign w:val="center"/>
          </w:tcPr>
          <w:p w:rsidR="005C215B" w:rsidRPr="006A4392" w:rsidRDefault="005C215B" w:rsidP="003545A9">
            <w:pPr>
              <w:jc w:val="left"/>
              <w:rPr>
                <w:rFonts w:cstheme="minorHAnsi"/>
              </w:rPr>
            </w:pPr>
            <w:r w:rsidRPr="006A4392">
              <w:rPr>
                <w:rFonts w:cstheme="minorHAnsi"/>
              </w:rPr>
              <w:t>Topic 1:  Multiplication of Whole Numbers</w:t>
            </w:r>
          </w:p>
        </w:tc>
        <w:tc>
          <w:tcPr>
            <w:tcW w:w="5812" w:type="dxa"/>
            <w:gridSpan w:val="2"/>
          </w:tcPr>
          <w:p w:rsidR="005C215B" w:rsidRPr="006A4392" w:rsidRDefault="005C215B" w:rsidP="003545A9">
            <w:pPr>
              <w:rPr>
                <w:rFonts w:cstheme="minorHAnsi"/>
              </w:rPr>
            </w:pPr>
            <w:r w:rsidRPr="006A4392">
              <w:rPr>
                <w:rFonts w:cstheme="minorHAnsi"/>
              </w:rPr>
              <w:t>August 27 – October 4</w:t>
            </w:r>
          </w:p>
        </w:tc>
      </w:tr>
      <w:tr w:rsidR="005C215B" w:rsidRPr="00B3486C" w:rsidTr="006A4392">
        <w:trPr>
          <w:gridAfter w:val="1"/>
          <w:wAfter w:w="17" w:type="dxa"/>
          <w:trHeight w:val="197"/>
        </w:trPr>
        <w:tc>
          <w:tcPr>
            <w:tcW w:w="1302" w:type="dxa"/>
            <w:gridSpan w:val="2"/>
          </w:tcPr>
          <w:p w:rsidR="005C215B" w:rsidRPr="006A4392" w:rsidRDefault="005C215B" w:rsidP="003545A9">
            <w:pPr>
              <w:rPr>
                <w:rFonts w:cstheme="minorHAnsi"/>
              </w:rPr>
            </w:pPr>
            <w:r w:rsidRPr="006A4392">
              <w:rPr>
                <w:rFonts w:cstheme="minorHAnsi"/>
              </w:rPr>
              <w:t>15</w:t>
            </w:r>
          </w:p>
        </w:tc>
        <w:tc>
          <w:tcPr>
            <w:tcW w:w="7484" w:type="dxa"/>
            <w:gridSpan w:val="2"/>
            <w:vAlign w:val="center"/>
          </w:tcPr>
          <w:p w:rsidR="005C215B" w:rsidRPr="006A4392" w:rsidRDefault="005C215B" w:rsidP="003545A9">
            <w:pPr>
              <w:jc w:val="left"/>
              <w:rPr>
                <w:rFonts w:cstheme="minorHAnsi"/>
              </w:rPr>
            </w:pPr>
            <w:r w:rsidRPr="006A4392">
              <w:rPr>
                <w:rFonts w:cstheme="minorHAnsi"/>
              </w:rPr>
              <w:t xml:space="preserve">Topic 2:  Division of Whole Numbers </w:t>
            </w:r>
          </w:p>
        </w:tc>
        <w:tc>
          <w:tcPr>
            <w:tcW w:w="5812" w:type="dxa"/>
            <w:gridSpan w:val="2"/>
          </w:tcPr>
          <w:p w:rsidR="005C215B" w:rsidRPr="006A4392" w:rsidRDefault="005C215B" w:rsidP="003545A9">
            <w:pPr>
              <w:rPr>
                <w:rFonts w:cstheme="minorHAnsi"/>
              </w:rPr>
            </w:pPr>
            <w:r w:rsidRPr="006A4392">
              <w:rPr>
                <w:rFonts w:cstheme="minorHAnsi"/>
              </w:rPr>
              <w:t>October 7 – November 1</w:t>
            </w:r>
          </w:p>
        </w:tc>
      </w:tr>
      <w:tr w:rsidR="005C215B" w:rsidRPr="00B3486C" w:rsidTr="00556421">
        <w:trPr>
          <w:trHeight w:val="255"/>
        </w:trPr>
        <w:tc>
          <w:tcPr>
            <w:tcW w:w="14615" w:type="dxa"/>
            <w:gridSpan w:val="7"/>
            <w:shd w:val="clear" w:color="auto" w:fill="F2F2F2" w:themeFill="background1" w:themeFillShade="F2"/>
          </w:tcPr>
          <w:p w:rsidR="005C215B" w:rsidRPr="006A4392" w:rsidRDefault="005C215B" w:rsidP="003545A9">
            <w:pPr>
              <w:rPr>
                <w:b/>
              </w:rPr>
            </w:pPr>
            <w:r w:rsidRPr="006A4392">
              <w:rPr>
                <w:b/>
              </w:rPr>
              <w:t>QUARTER 2</w:t>
            </w:r>
          </w:p>
        </w:tc>
      </w:tr>
      <w:tr w:rsidR="005C215B" w:rsidRPr="00B3486C" w:rsidTr="006A4392">
        <w:trPr>
          <w:trHeight w:val="255"/>
        </w:trPr>
        <w:tc>
          <w:tcPr>
            <w:tcW w:w="1302" w:type="dxa"/>
            <w:gridSpan w:val="2"/>
          </w:tcPr>
          <w:p w:rsidR="005C215B" w:rsidRPr="006A4392" w:rsidRDefault="005C215B" w:rsidP="003545A9">
            <w:pPr>
              <w:rPr>
                <w:rFonts w:cstheme="minorHAnsi"/>
              </w:rPr>
            </w:pPr>
            <w:r w:rsidRPr="006A4392">
              <w:rPr>
                <w:rFonts w:cstheme="minorHAnsi"/>
              </w:rPr>
              <w:t>15</w:t>
            </w:r>
          </w:p>
        </w:tc>
        <w:tc>
          <w:tcPr>
            <w:tcW w:w="7492" w:type="dxa"/>
            <w:gridSpan w:val="3"/>
            <w:vAlign w:val="center"/>
          </w:tcPr>
          <w:p w:rsidR="005C215B" w:rsidRPr="006A4392" w:rsidRDefault="005C215B" w:rsidP="003545A9">
            <w:pPr>
              <w:jc w:val="left"/>
              <w:rPr>
                <w:rFonts w:cstheme="minorHAnsi"/>
              </w:rPr>
            </w:pPr>
            <w:r w:rsidRPr="006A4392">
              <w:rPr>
                <w:rFonts w:cstheme="minorHAnsi"/>
              </w:rPr>
              <w:t>Topic 3: Volume</w:t>
            </w:r>
          </w:p>
        </w:tc>
        <w:tc>
          <w:tcPr>
            <w:tcW w:w="5821" w:type="dxa"/>
            <w:gridSpan w:val="2"/>
          </w:tcPr>
          <w:p w:rsidR="005C215B" w:rsidRPr="006A4392" w:rsidRDefault="005C215B" w:rsidP="003545A9">
            <w:pPr>
              <w:rPr>
                <w:rFonts w:cstheme="minorHAnsi"/>
              </w:rPr>
            </w:pPr>
            <w:r w:rsidRPr="006A4392">
              <w:rPr>
                <w:rFonts w:cstheme="minorHAnsi"/>
              </w:rPr>
              <w:t xml:space="preserve">November 4 – November 26 </w:t>
            </w:r>
          </w:p>
        </w:tc>
      </w:tr>
      <w:tr w:rsidR="005C215B" w:rsidRPr="00B3486C" w:rsidTr="006A4392">
        <w:trPr>
          <w:trHeight w:val="255"/>
        </w:trPr>
        <w:tc>
          <w:tcPr>
            <w:tcW w:w="1302" w:type="dxa"/>
            <w:gridSpan w:val="2"/>
            <w:tcBorders>
              <w:bottom w:val="single" w:sz="4" w:space="0" w:color="auto"/>
            </w:tcBorders>
          </w:tcPr>
          <w:p w:rsidR="005C215B" w:rsidRPr="006A4392" w:rsidRDefault="005C215B" w:rsidP="003545A9">
            <w:pPr>
              <w:rPr>
                <w:rFonts w:cstheme="minorHAnsi"/>
              </w:rPr>
            </w:pPr>
            <w:r w:rsidRPr="006A4392">
              <w:rPr>
                <w:rFonts w:cstheme="minorHAnsi"/>
              </w:rPr>
              <w:t>20-29</w:t>
            </w:r>
          </w:p>
        </w:tc>
        <w:tc>
          <w:tcPr>
            <w:tcW w:w="7492" w:type="dxa"/>
            <w:gridSpan w:val="3"/>
            <w:tcBorders>
              <w:bottom w:val="single" w:sz="4" w:space="0" w:color="auto"/>
            </w:tcBorders>
            <w:vAlign w:val="center"/>
          </w:tcPr>
          <w:p w:rsidR="005C215B" w:rsidRPr="006A4392" w:rsidRDefault="005C215B" w:rsidP="003545A9">
            <w:pPr>
              <w:jc w:val="left"/>
              <w:rPr>
                <w:rFonts w:cstheme="minorHAnsi"/>
              </w:rPr>
            </w:pPr>
            <w:r w:rsidRPr="006A4392">
              <w:rPr>
                <w:rFonts w:cstheme="minorHAnsi"/>
              </w:rPr>
              <w:t>Topic 4: Foundations of Fractions- Add/Subtraction</w:t>
            </w:r>
          </w:p>
        </w:tc>
        <w:tc>
          <w:tcPr>
            <w:tcW w:w="5821" w:type="dxa"/>
            <w:gridSpan w:val="2"/>
            <w:tcBorders>
              <w:bottom w:val="single" w:sz="4" w:space="0" w:color="auto"/>
            </w:tcBorders>
          </w:tcPr>
          <w:p w:rsidR="005C215B" w:rsidRPr="006A4392" w:rsidRDefault="005C215B" w:rsidP="003545A9">
            <w:pPr>
              <w:rPr>
                <w:rFonts w:cstheme="minorHAnsi"/>
              </w:rPr>
            </w:pPr>
            <w:r w:rsidRPr="006A4392">
              <w:rPr>
                <w:rFonts w:cstheme="minorHAnsi"/>
              </w:rPr>
              <w:t>December 2 – January 24</w:t>
            </w:r>
          </w:p>
        </w:tc>
      </w:tr>
      <w:tr w:rsidR="005C215B" w:rsidRPr="00B3486C" w:rsidTr="00556421">
        <w:trPr>
          <w:gridAfter w:val="1"/>
          <w:wAfter w:w="17" w:type="dxa"/>
        </w:trPr>
        <w:tc>
          <w:tcPr>
            <w:tcW w:w="14598" w:type="dxa"/>
            <w:gridSpan w:val="6"/>
            <w:shd w:val="clear" w:color="auto" w:fill="D9D9D9" w:themeFill="background1" w:themeFillShade="D9"/>
          </w:tcPr>
          <w:p w:rsidR="005C215B" w:rsidRPr="006A4392" w:rsidRDefault="005C215B" w:rsidP="003545A9">
            <w:pPr>
              <w:rPr>
                <w:b/>
              </w:rPr>
            </w:pPr>
            <w:r w:rsidRPr="006A4392">
              <w:rPr>
                <w:b/>
              </w:rPr>
              <w:t>QUARTER 3</w:t>
            </w:r>
          </w:p>
        </w:tc>
      </w:tr>
      <w:tr w:rsidR="005C215B" w:rsidRPr="00B3486C" w:rsidTr="00556421">
        <w:trPr>
          <w:gridAfter w:val="1"/>
          <w:wAfter w:w="17" w:type="dxa"/>
        </w:trPr>
        <w:tc>
          <w:tcPr>
            <w:tcW w:w="1188" w:type="dxa"/>
          </w:tcPr>
          <w:p w:rsidR="005C215B" w:rsidRPr="006A4392" w:rsidRDefault="005C215B" w:rsidP="003545A9">
            <w:pPr>
              <w:rPr>
                <w:rFonts w:cstheme="minorHAnsi"/>
              </w:rPr>
            </w:pPr>
            <w:r w:rsidRPr="006A4392">
              <w:rPr>
                <w:rFonts w:cstheme="minorHAnsi"/>
              </w:rPr>
              <w:t>26</w:t>
            </w:r>
          </w:p>
        </w:tc>
        <w:tc>
          <w:tcPr>
            <w:tcW w:w="7559" w:type="dxa"/>
            <w:gridSpan w:val="2"/>
            <w:vAlign w:val="center"/>
          </w:tcPr>
          <w:p w:rsidR="005C215B" w:rsidRPr="006A4392" w:rsidRDefault="005C215B" w:rsidP="003545A9">
            <w:pPr>
              <w:jc w:val="left"/>
              <w:rPr>
                <w:rFonts w:cstheme="minorHAnsi"/>
              </w:rPr>
            </w:pPr>
            <w:r w:rsidRPr="006A4392">
              <w:rPr>
                <w:rFonts w:cstheme="minorHAnsi"/>
              </w:rPr>
              <w:t>Topic 5:  Decimals</w:t>
            </w:r>
          </w:p>
        </w:tc>
        <w:tc>
          <w:tcPr>
            <w:tcW w:w="5851" w:type="dxa"/>
            <w:gridSpan w:val="3"/>
          </w:tcPr>
          <w:p w:rsidR="005C215B" w:rsidRPr="006A4392" w:rsidRDefault="005C215B" w:rsidP="003545A9">
            <w:pPr>
              <w:rPr>
                <w:rFonts w:cstheme="minorHAnsi"/>
              </w:rPr>
            </w:pPr>
            <w:r w:rsidRPr="006A4392">
              <w:rPr>
                <w:rFonts w:cstheme="minorHAnsi"/>
              </w:rPr>
              <w:t>January 28 – March 7</w:t>
            </w:r>
          </w:p>
        </w:tc>
      </w:tr>
      <w:tr w:rsidR="005C215B" w:rsidRPr="00B3486C" w:rsidTr="00556421">
        <w:trPr>
          <w:gridAfter w:val="1"/>
          <w:wAfter w:w="17" w:type="dxa"/>
        </w:trPr>
        <w:tc>
          <w:tcPr>
            <w:tcW w:w="1188" w:type="dxa"/>
          </w:tcPr>
          <w:p w:rsidR="005C215B" w:rsidRPr="006A4392" w:rsidRDefault="005C215B" w:rsidP="003545A9">
            <w:pPr>
              <w:rPr>
                <w:rFonts w:cstheme="minorHAnsi"/>
              </w:rPr>
            </w:pPr>
            <w:r w:rsidRPr="006A4392">
              <w:rPr>
                <w:rFonts w:cstheme="minorHAnsi"/>
              </w:rPr>
              <w:t>16</w:t>
            </w:r>
          </w:p>
        </w:tc>
        <w:tc>
          <w:tcPr>
            <w:tcW w:w="7559" w:type="dxa"/>
            <w:gridSpan w:val="2"/>
            <w:vAlign w:val="center"/>
          </w:tcPr>
          <w:p w:rsidR="005C215B" w:rsidRPr="006A4392" w:rsidRDefault="005C215B" w:rsidP="003545A9">
            <w:pPr>
              <w:jc w:val="left"/>
              <w:rPr>
                <w:rFonts w:cstheme="minorHAnsi"/>
              </w:rPr>
            </w:pPr>
            <w:r w:rsidRPr="006A4392">
              <w:rPr>
                <w:rFonts w:cstheme="minorHAnsi"/>
              </w:rPr>
              <w:t>Topic 6:  Geometry, Functions, and Coordinate Graphing</w:t>
            </w:r>
          </w:p>
        </w:tc>
        <w:tc>
          <w:tcPr>
            <w:tcW w:w="5851" w:type="dxa"/>
            <w:gridSpan w:val="3"/>
          </w:tcPr>
          <w:p w:rsidR="005C215B" w:rsidRPr="006A4392" w:rsidRDefault="005C215B" w:rsidP="003545A9">
            <w:pPr>
              <w:rPr>
                <w:rFonts w:cstheme="minorHAnsi"/>
              </w:rPr>
            </w:pPr>
            <w:r w:rsidRPr="006A4392">
              <w:rPr>
                <w:rFonts w:cstheme="minorHAnsi"/>
              </w:rPr>
              <w:t>March 10 – April 4</w:t>
            </w:r>
          </w:p>
        </w:tc>
      </w:tr>
      <w:tr w:rsidR="005C215B" w:rsidRPr="00B3486C" w:rsidTr="00556421">
        <w:trPr>
          <w:gridAfter w:val="1"/>
          <w:wAfter w:w="17" w:type="dxa"/>
        </w:trPr>
        <w:tc>
          <w:tcPr>
            <w:tcW w:w="14598" w:type="dxa"/>
            <w:gridSpan w:val="6"/>
            <w:shd w:val="clear" w:color="auto" w:fill="D9D9D9" w:themeFill="background1" w:themeFillShade="D9"/>
          </w:tcPr>
          <w:p w:rsidR="005C215B" w:rsidRPr="006A4392" w:rsidRDefault="005C215B" w:rsidP="003545A9">
            <w:pPr>
              <w:rPr>
                <w:b/>
              </w:rPr>
            </w:pPr>
            <w:r w:rsidRPr="006A4392">
              <w:rPr>
                <w:b/>
              </w:rPr>
              <w:t>QUARTER 4</w:t>
            </w:r>
          </w:p>
        </w:tc>
      </w:tr>
      <w:tr w:rsidR="005C215B" w:rsidRPr="00B3486C" w:rsidTr="006A4392">
        <w:trPr>
          <w:gridAfter w:val="1"/>
          <w:wAfter w:w="17" w:type="dxa"/>
        </w:trPr>
        <w:tc>
          <w:tcPr>
            <w:tcW w:w="1188" w:type="dxa"/>
          </w:tcPr>
          <w:p w:rsidR="005C215B" w:rsidRPr="006A4392" w:rsidRDefault="005C215B" w:rsidP="003545A9">
            <w:pPr>
              <w:rPr>
                <w:rFonts w:cstheme="minorHAnsi"/>
              </w:rPr>
            </w:pPr>
            <w:r w:rsidRPr="006A4392">
              <w:rPr>
                <w:rFonts w:cstheme="minorHAnsi"/>
              </w:rPr>
              <w:t>27</w:t>
            </w:r>
          </w:p>
        </w:tc>
        <w:tc>
          <w:tcPr>
            <w:tcW w:w="7559" w:type="dxa"/>
            <w:gridSpan w:val="2"/>
            <w:vAlign w:val="center"/>
          </w:tcPr>
          <w:p w:rsidR="005C215B" w:rsidRPr="006A4392" w:rsidRDefault="005C215B" w:rsidP="003545A9">
            <w:pPr>
              <w:jc w:val="left"/>
              <w:rPr>
                <w:rFonts w:cstheme="minorHAnsi"/>
              </w:rPr>
            </w:pPr>
            <w:r w:rsidRPr="006A4392">
              <w:rPr>
                <w:rFonts w:cstheme="minorHAnsi"/>
              </w:rPr>
              <w:t>Topic 7:  Fraction Computation- Multiply/Divide</w:t>
            </w:r>
          </w:p>
        </w:tc>
        <w:tc>
          <w:tcPr>
            <w:tcW w:w="5851" w:type="dxa"/>
            <w:gridSpan w:val="3"/>
            <w:vAlign w:val="center"/>
          </w:tcPr>
          <w:p w:rsidR="005C215B" w:rsidRPr="006A4392" w:rsidRDefault="005C215B" w:rsidP="003545A9">
            <w:pPr>
              <w:rPr>
                <w:rFonts w:cstheme="minorHAnsi"/>
              </w:rPr>
            </w:pPr>
            <w:r w:rsidRPr="006A4392">
              <w:rPr>
                <w:rFonts w:cstheme="minorHAnsi"/>
              </w:rPr>
              <w:t>April 7 – May 23</w:t>
            </w:r>
          </w:p>
        </w:tc>
      </w:tr>
      <w:tr w:rsidR="005C215B" w:rsidRPr="00B3486C" w:rsidTr="006A4392">
        <w:trPr>
          <w:gridAfter w:val="1"/>
          <w:wAfter w:w="17" w:type="dxa"/>
        </w:trPr>
        <w:tc>
          <w:tcPr>
            <w:tcW w:w="1188" w:type="dxa"/>
          </w:tcPr>
          <w:p w:rsidR="005C215B" w:rsidRPr="006A4392" w:rsidRDefault="005C215B" w:rsidP="003545A9">
            <w:pPr>
              <w:rPr>
                <w:rFonts w:cstheme="minorHAnsi"/>
              </w:rPr>
            </w:pPr>
            <w:r w:rsidRPr="006A4392">
              <w:rPr>
                <w:rFonts w:cstheme="minorHAnsi"/>
              </w:rPr>
              <w:t>10</w:t>
            </w:r>
          </w:p>
        </w:tc>
        <w:tc>
          <w:tcPr>
            <w:tcW w:w="7559" w:type="dxa"/>
            <w:gridSpan w:val="2"/>
            <w:vAlign w:val="center"/>
          </w:tcPr>
          <w:p w:rsidR="005C215B" w:rsidRPr="006A4392" w:rsidRDefault="005C215B" w:rsidP="003545A9">
            <w:pPr>
              <w:jc w:val="left"/>
              <w:rPr>
                <w:rFonts w:cstheme="minorHAnsi"/>
              </w:rPr>
            </w:pPr>
            <w:r w:rsidRPr="006A4392">
              <w:rPr>
                <w:rFonts w:cstheme="minorHAnsi"/>
              </w:rPr>
              <w:t>Topic 8:  Data</w:t>
            </w:r>
          </w:p>
        </w:tc>
        <w:tc>
          <w:tcPr>
            <w:tcW w:w="5851" w:type="dxa"/>
            <w:gridSpan w:val="3"/>
          </w:tcPr>
          <w:p w:rsidR="005C215B" w:rsidRPr="006A4392" w:rsidRDefault="005C215B" w:rsidP="003545A9">
            <w:pPr>
              <w:rPr>
                <w:rFonts w:cstheme="minorHAnsi"/>
              </w:rPr>
            </w:pPr>
            <w:r w:rsidRPr="006A4392">
              <w:rPr>
                <w:rFonts w:cstheme="minorHAnsi"/>
              </w:rPr>
              <w:t>May 27 – June 12</w:t>
            </w:r>
          </w:p>
        </w:tc>
      </w:tr>
    </w:tbl>
    <w:p w:rsidR="005C215B" w:rsidRDefault="005C215B" w:rsidP="005C215B"/>
    <w:p w:rsidR="005C215B" w:rsidRPr="006A4392" w:rsidRDefault="005C215B" w:rsidP="006A4392">
      <w:pPr>
        <w:spacing w:after="160" w:line="259" w:lineRule="auto"/>
        <w:jc w:val="left"/>
        <w:rPr>
          <w:b/>
          <w:sz w:val="32"/>
        </w:rPr>
      </w:pPr>
      <w:r w:rsidRPr="00C974D5">
        <w:rPr>
          <w:b/>
          <w:sz w:val="32"/>
        </w:rPr>
        <w:t>5A</w:t>
      </w:r>
      <w:r w:rsidR="00FB05AD">
        <w:rPr>
          <w:b/>
          <w:sz w:val="32"/>
        </w:rPr>
        <w:t>dvanced</w:t>
      </w:r>
      <w:r w:rsidRPr="00C974D5">
        <w:rPr>
          <w:b/>
          <w:sz w:val="32"/>
        </w:rPr>
        <w:t xml:space="preserve"> At-a-Glance</w:t>
      </w:r>
      <w:r>
        <w:rPr>
          <w:b/>
          <w:sz w:val="32"/>
        </w:rPr>
        <w:t xml:space="preserve">   </w:t>
      </w:r>
      <w:r w:rsidR="006A4392">
        <w:rPr>
          <w:b/>
          <w:sz w:val="32"/>
        </w:rPr>
        <w:t xml:space="preserve">                    </w:t>
      </w:r>
      <w:r>
        <w:rPr>
          <w:b/>
          <w:sz w:val="32"/>
        </w:rPr>
        <w:t xml:space="preserve">                                                                                        </w:t>
      </w:r>
    </w:p>
    <w:tbl>
      <w:tblPr>
        <w:tblStyle w:val="TableGrid"/>
        <w:tblW w:w="10998" w:type="dxa"/>
        <w:tblLook w:val="04A0" w:firstRow="1" w:lastRow="0" w:firstColumn="1" w:lastColumn="0" w:noHBand="0" w:noVBand="1"/>
      </w:tblPr>
      <w:tblGrid>
        <w:gridCol w:w="1188"/>
        <w:gridCol w:w="5760"/>
        <w:gridCol w:w="4050"/>
      </w:tblGrid>
      <w:tr w:rsidR="005C215B" w:rsidRPr="00B3486C" w:rsidTr="003545A9">
        <w:tc>
          <w:tcPr>
            <w:tcW w:w="10998" w:type="dxa"/>
            <w:gridSpan w:val="3"/>
            <w:shd w:val="clear" w:color="auto" w:fill="D9D9D9" w:themeFill="background1" w:themeFillShade="D9"/>
          </w:tcPr>
          <w:p w:rsidR="005C215B" w:rsidRPr="006A4392" w:rsidRDefault="005C215B" w:rsidP="003545A9">
            <w:pPr>
              <w:rPr>
                <w:b/>
              </w:rPr>
            </w:pPr>
            <w:r w:rsidRPr="006A4392">
              <w:rPr>
                <w:b/>
              </w:rPr>
              <w:t>QUARTER 1</w:t>
            </w:r>
          </w:p>
        </w:tc>
      </w:tr>
      <w:tr w:rsidR="005C215B" w:rsidRPr="00B3486C" w:rsidTr="003545A9">
        <w:tc>
          <w:tcPr>
            <w:tcW w:w="1188" w:type="dxa"/>
          </w:tcPr>
          <w:p w:rsidR="005C215B" w:rsidRPr="006A4392" w:rsidRDefault="005C215B" w:rsidP="003545A9">
            <w:pPr>
              <w:rPr>
                <w:b/>
              </w:rPr>
            </w:pPr>
            <w:r w:rsidRPr="006A4392">
              <w:rPr>
                <w:b/>
              </w:rPr>
              <w:t>Days</w:t>
            </w:r>
          </w:p>
        </w:tc>
        <w:tc>
          <w:tcPr>
            <w:tcW w:w="5760" w:type="dxa"/>
          </w:tcPr>
          <w:p w:rsidR="005C215B" w:rsidRPr="006A4392" w:rsidRDefault="005C215B" w:rsidP="003545A9">
            <w:pPr>
              <w:rPr>
                <w:b/>
              </w:rPr>
            </w:pPr>
            <w:r w:rsidRPr="006A4392">
              <w:rPr>
                <w:b/>
              </w:rPr>
              <w:t>Topic</w:t>
            </w:r>
          </w:p>
        </w:tc>
        <w:tc>
          <w:tcPr>
            <w:tcW w:w="4050" w:type="dxa"/>
          </w:tcPr>
          <w:p w:rsidR="005C215B" w:rsidRPr="006A4392" w:rsidRDefault="005C215B" w:rsidP="003545A9">
            <w:pPr>
              <w:rPr>
                <w:b/>
              </w:rPr>
            </w:pPr>
            <w:r w:rsidRPr="006A4392">
              <w:rPr>
                <w:b/>
              </w:rPr>
              <w:t>Suggested Time Frame</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11-15</w:t>
            </w:r>
          </w:p>
        </w:tc>
        <w:tc>
          <w:tcPr>
            <w:tcW w:w="5760" w:type="dxa"/>
            <w:vAlign w:val="center"/>
          </w:tcPr>
          <w:p w:rsidR="005C215B" w:rsidRPr="006A4392" w:rsidRDefault="005C215B" w:rsidP="003545A9">
            <w:pPr>
              <w:jc w:val="left"/>
              <w:rPr>
                <w:rFonts w:cstheme="minorHAnsi"/>
              </w:rPr>
            </w:pPr>
            <w:r w:rsidRPr="006A4392">
              <w:rPr>
                <w:rFonts w:cstheme="minorHAnsi"/>
              </w:rPr>
              <w:t>Topic 1:  Whole Number and Decimal Computation</w:t>
            </w:r>
          </w:p>
        </w:tc>
        <w:tc>
          <w:tcPr>
            <w:tcW w:w="4050" w:type="dxa"/>
          </w:tcPr>
          <w:p w:rsidR="005C215B" w:rsidRPr="006A4392" w:rsidRDefault="005C215B" w:rsidP="003545A9">
            <w:pPr>
              <w:rPr>
                <w:rFonts w:cstheme="minorHAnsi"/>
              </w:rPr>
            </w:pPr>
            <w:r w:rsidRPr="006A4392">
              <w:rPr>
                <w:rFonts w:cstheme="minorHAnsi"/>
              </w:rPr>
              <w:t xml:space="preserve">August 27 – September 18 </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2-3</w:t>
            </w:r>
          </w:p>
        </w:tc>
        <w:tc>
          <w:tcPr>
            <w:tcW w:w="5760" w:type="dxa"/>
            <w:vAlign w:val="center"/>
          </w:tcPr>
          <w:p w:rsidR="005C215B" w:rsidRPr="006A4392" w:rsidRDefault="005C215B" w:rsidP="003545A9">
            <w:pPr>
              <w:jc w:val="left"/>
              <w:rPr>
                <w:rFonts w:cstheme="minorHAnsi"/>
              </w:rPr>
            </w:pPr>
            <w:r w:rsidRPr="006A4392">
              <w:rPr>
                <w:rFonts w:cstheme="minorHAnsi"/>
              </w:rPr>
              <w:t>Topic 2:  Order of Operations</w:t>
            </w:r>
          </w:p>
        </w:tc>
        <w:tc>
          <w:tcPr>
            <w:tcW w:w="4050" w:type="dxa"/>
          </w:tcPr>
          <w:p w:rsidR="005C215B" w:rsidRPr="006A4392" w:rsidRDefault="005C215B" w:rsidP="003545A9">
            <w:pPr>
              <w:rPr>
                <w:rFonts w:cstheme="minorHAnsi"/>
              </w:rPr>
            </w:pPr>
            <w:r w:rsidRPr="006A4392">
              <w:rPr>
                <w:rFonts w:cstheme="minorHAnsi"/>
              </w:rPr>
              <w:t xml:space="preserve">September 19 – September 23 </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3-5</w:t>
            </w:r>
          </w:p>
        </w:tc>
        <w:tc>
          <w:tcPr>
            <w:tcW w:w="5760" w:type="dxa"/>
            <w:vAlign w:val="center"/>
          </w:tcPr>
          <w:p w:rsidR="005C215B" w:rsidRPr="006A4392" w:rsidRDefault="005C215B" w:rsidP="003545A9">
            <w:pPr>
              <w:jc w:val="left"/>
              <w:rPr>
                <w:rFonts w:cstheme="minorHAnsi"/>
              </w:rPr>
            </w:pPr>
            <w:r w:rsidRPr="006A4392">
              <w:rPr>
                <w:rFonts w:cstheme="minorHAnsi"/>
              </w:rPr>
              <w:t xml:space="preserve">Topic 3:  Expressions and Equations </w:t>
            </w:r>
          </w:p>
        </w:tc>
        <w:tc>
          <w:tcPr>
            <w:tcW w:w="4050" w:type="dxa"/>
          </w:tcPr>
          <w:p w:rsidR="005C215B" w:rsidRPr="006A4392" w:rsidRDefault="005C215B" w:rsidP="003545A9">
            <w:pPr>
              <w:rPr>
                <w:rFonts w:cstheme="minorHAnsi"/>
              </w:rPr>
            </w:pPr>
            <w:r w:rsidRPr="006A4392">
              <w:rPr>
                <w:rFonts w:cstheme="minorHAnsi"/>
              </w:rPr>
              <w:t xml:space="preserve">September 24 – September 30  </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3-5</w:t>
            </w:r>
          </w:p>
        </w:tc>
        <w:tc>
          <w:tcPr>
            <w:tcW w:w="5760" w:type="dxa"/>
            <w:vAlign w:val="center"/>
          </w:tcPr>
          <w:p w:rsidR="005C215B" w:rsidRPr="006A4392" w:rsidRDefault="005C215B" w:rsidP="003545A9">
            <w:pPr>
              <w:jc w:val="left"/>
              <w:rPr>
                <w:rFonts w:cstheme="minorHAnsi"/>
              </w:rPr>
            </w:pPr>
            <w:r w:rsidRPr="006A4392">
              <w:rPr>
                <w:rFonts w:cstheme="minorHAnsi"/>
              </w:rPr>
              <w:t>Topic 4:  Equations and Inequalities</w:t>
            </w:r>
          </w:p>
        </w:tc>
        <w:tc>
          <w:tcPr>
            <w:tcW w:w="4050" w:type="dxa"/>
          </w:tcPr>
          <w:p w:rsidR="005C215B" w:rsidRPr="006A4392" w:rsidRDefault="005C215B" w:rsidP="003545A9">
            <w:pPr>
              <w:rPr>
                <w:rFonts w:cstheme="minorHAnsi"/>
              </w:rPr>
            </w:pPr>
            <w:r w:rsidRPr="006A4392">
              <w:rPr>
                <w:rFonts w:cstheme="minorHAnsi"/>
              </w:rPr>
              <w:t xml:space="preserve">October 1 – October 7  </w:t>
            </w:r>
          </w:p>
        </w:tc>
      </w:tr>
      <w:tr w:rsidR="005C215B" w:rsidRPr="00B3486C" w:rsidTr="003545A9">
        <w:tc>
          <w:tcPr>
            <w:tcW w:w="1188" w:type="dxa"/>
            <w:tcBorders>
              <w:bottom w:val="single" w:sz="4" w:space="0" w:color="auto"/>
            </w:tcBorders>
          </w:tcPr>
          <w:p w:rsidR="005C215B" w:rsidRPr="006A4392" w:rsidRDefault="005C215B" w:rsidP="003545A9">
            <w:pPr>
              <w:rPr>
                <w:rFonts w:cstheme="minorHAnsi"/>
              </w:rPr>
            </w:pPr>
            <w:r w:rsidRPr="006A4392">
              <w:rPr>
                <w:rFonts w:cstheme="minorHAnsi"/>
              </w:rPr>
              <w:t>9-11</w:t>
            </w:r>
          </w:p>
        </w:tc>
        <w:tc>
          <w:tcPr>
            <w:tcW w:w="5760" w:type="dxa"/>
            <w:tcBorders>
              <w:bottom w:val="single" w:sz="4" w:space="0" w:color="auto"/>
            </w:tcBorders>
            <w:vAlign w:val="center"/>
          </w:tcPr>
          <w:p w:rsidR="005C215B" w:rsidRPr="006A4392" w:rsidRDefault="005C215B" w:rsidP="003545A9">
            <w:pPr>
              <w:jc w:val="left"/>
              <w:rPr>
                <w:rFonts w:cstheme="minorHAnsi"/>
              </w:rPr>
            </w:pPr>
            <w:r w:rsidRPr="006A4392">
              <w:rPr>
                <w:rFonts w:cstheme="minorHAnsi"/>
              </w:rPr>
              <w:t>Topic 5:  Area of Polygons &amp; Surface Area of 3-D shapes</w:t>
            </w:r>
          </w:p>
        </w:tc>
        <w:tc>
          <w:tcPr>
            <w:tcW w:w="4050" w:type="dxa"/>
            <w:tcBorders>
              <w:bottom w:val="single" w:sz="4" w:space="0" w:color="auto"/>
            </w:tcBorders>
          </w:tcPr>
          <w:p w:rsidR="005C215B" w:rsidRPr="006A4392" w:rsidRDefault="005C215B" w:rsidP="003545A9">
            <w:pPr>
              <w:rPr>
                <w:rFonts w:cstheme="minorHAnsi"/>
              </w:rPr>
            </w:pPr>
            <w:r w:rsidRPr="006A4392">
              <w:rPr>
                <w:rFonts w:cstheme="minorHAnsi"/>
              </w:rPr>
              <w:t xml:space="preserve">October 8 – October 23  </w:t>
            </w:r>
          </w:p>
        </w:tc>
      </w:tr>
      <w:tr w:rsidR="005C215B" w:rsidRPr="00B3486C" w:rsidTr="003545A9">
        <w:tc>
          <w:tcPr>
            <w:tcW w:w="10998" w:type="dxa"/>
            <w:gridSpan w:val="3"/>
            <w:shd w:val="clear" w:color="auto" w:fill="D9D9D9" w:themeFill="background1" w:themeFillShade="D9"/>
          </w:tcPr>
          <w:p w:rsidR="005C215B" w:rsidRPr="006A4392" w:rsidRDefault="005C215B" w:rsidP="003545A9">
            <w:pPr>
              <w:rPr>
                <w:b/>
              </w:rPr>
            </w:pPr>
            <w:r w:rsidRPr="006A4392">
              <w:rPr>
                <w:b/>
              </w:rPr>
              <w:t>QUARTER 2</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12</w:t>
            </w:r>
          </w:p>
        </w:tc>
        <w:tc>
          <w:tcPr>
            <w:tcW w:w="5760" w:type="dxa"/>
            <w:vAlign w:val="center"/>
          </w:tcPr>
          <w:p w:rsidR="005C215B" w:rsidRPr="006A4392" w:rsidRDefault="005C215B" w:rsidP="003545A9">
            <w:pPr>
              <w:jc w:val="left"/>
              <w:rPr>
                <w:rFonts w:cstheme="minorHAnsi"/>
              </w:rPr>
            </w:pPr>
            <w:r w:rsidRPr="006A4392">
              <w:rPr>
                <w:rFonts w:cstheme="minorHAnsi"/>
              </w:rPr>
              <w:t>Topic 6:  Integers, Rational Numbers and Absolute Value</w:t>
            </w:r>
          </w:p>
        </w:tc>
        <w:tc>
          <w:tcPr>
            <w:tcW w:w="4050" w:type="dxa"/>
          </w:tcPr>
          <w:p w:rsidR="005C215B" w:rsidRPr="006A4392" w:rsidRDefault="005C215B" w:rsidP="003545A9">
            <w:pPr>
              <w:rPr>
                <w:rFonts w:cstheme="minorHAnsi"/>
              </w:rPr>
            </w:pPr>
            <w:r w:rsidRPr="006A4392">
              <w:rPr>
                <w:rFonts w:cstheme="minorHAnsi"/>
              </w:rPr>
              <w:t>October 31 – November 20</w:t>
            </w:r>
          </w:p>
        </w:tc>
      </w:tr>
      <w:tr w:rsidR="005C215B" w:rsidRPr="00B3486C" w:rsidTr="003545A9">
        <w:tc>
          <w:tcPr>
            <w:tcW w:w="1188" w:type="dxa"/>
            <w:tcBorders>
              <w:bottom w:val="single" w:sz="4" w:space="0" w:color="auto"/>
            </w:tcBorders>
          </w:tcPr>
          <w:p w:rsidR="005C215B" w:rsidRPr="006A4392" w:rsidRDefault="005C215B" w:rsidP="003545A9">
            <w:pPr>
              <w:rPr>
                <w:rFonts w:cstheme="minorHAnsi"/>
              </w:rPr>
            </w:pPr>
            <w:r w:rsidRPr="006A4392">
              <w:rPr>
                <w:rFonts w:cstheme="minorHAnsi"/>
              </w:rPr>
              <w:t>15</w:t>
            </w:r>
          </w:p>
        </w:tc>
        <w:tc>
          <w:tcPr>
            <w:tcW w:w="5760" w:type="dxa"/>
            <w:tcBorders>
              <w:bottom w:val="single" w:sz="4" w:space="0" w:color="auto"/>
            </w:tcBorders>
            <w:vAlign w:val="center"/>
          </w:tcPr>
          <w:p w:rsidR="005C215B" w:rsidRPr="006A4392" w:rsidRDefault="005C215B" w:rsidP="003545A9">
            <w:pPr>
              <w:jc w:val="left"/>
              <w:rPr>
                <w:rFonts w:cstheme="minorHAnsi"/>
              </w:rPr>
            </w:pPr>
            <w:r w:rsidRPr="006A4392">
              <w:rPr>
                <w:rFonts w:cstheme="minorHAnsi"/>
              </w:rPr>
              <w:t>Topic 7:  Functions and Coordinate Graphing</w:t>
            </w:r>
          </w:p>
        </w:tc>
        <w:tc>
          <w:tcPr>
            <w:tcW w:w="4050" w:type="dxa"/>
            <w:tcBorders>
              <w:bottom w:val="single" w:sz="4" w:space="0" w:color="auto"/>
            </w:tcBorders>
          </w:tcPr>
          <w:p w:rsidR="005C215B" w:rsidRPr="006A4392" w:rsidRDefault="005C215B" w:rsidP="003545A9">
            <w:pPr>
              <w:rPr>
                <w:rFonts w:cstheme="minorHAnsi"/>
              </w:rPr>
            </w:pPr>
            <w:r w:rsidRPr="006A4392">
              <w:rPr>
                <w:rFonts w:cstheme="minorHAnsi"/>
              </w:rPr>
              <w:t>November 21 – December 16</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8</w:t>
            </w:r>
          </w:p>
        </w:tc>
        <w:tc>
          <w:tcPr>
            <w:tcW w:w="5760" w:type="dxa"/>
            <w:vAlign w:val="center"/>
          </w:tcPr>
          <w:p w:rsidR="005C215B" w:rsidRPr="006A4392" w:rsidRDefault="005C215B" w:rsidP="003545A9">
            <w:pPr>
              <w:jc w:val="left"/>
              <w:rPr>
                <w:rFonts w:cstheme="minorHAnsi"/>
              </w:rPr>
            </w:pPr>
            <w:r w:rsidRPr="006A4392">
              <w:rPr>
                <w:rFonts w:cstheme="minorHAnsi"/>
              </w:rPr>
              <w:t>Topic 8:  Data Analysis and Graphs</w:t>
            </w:r>
          </w:p>
        </w:tc>
        <w:tc>
          <w:tcPr>
            <w:tcW w:w="4050" w:type="dxa"/>
          </w:tcPr>
          <w:p w:rsidR="005C215B" w:rsidRPr="006A4392" w:rsidRDefault="005C215B" w:rsidP="003545A9">
            <w:pPr>
              <w:rPr>
                <w:rFonts w:cstheme="minorHAnsi"/>
              </w:rPr>
            </w:pPr>
            <w:r w:rsidRPr="006A4392">
              <w:rPr>
                <w:rFonts w:cstheme="minorHAnsi"/>
              </w:rPr>
              <w:t>December 17 – January 9</w:t>
            </w:r>
          </w:p>
        </w:tc>
      </w:tr>
      <w:tr w:rsidR="005C215B" w:rsidRPr="00B3486C" w:rsidTr="003545A9">
        <w:tc>
          <w:tcPr>
            <w:tcW w:w="10998" w:type="dxa"/>
            <w:gridSpan w:val="3"/>
            <w:shd w:val="clear" w:color="auto" w:fill="D9D9D9" w:themeFill="background1" w:themeFillShade="D9"/>
          </w:tcPr>
          <w:p w:rsidR="005C215B" w:rsidRPr="006A4392" w:rsidRDefault="005C215B" w:rsidP="003545A9">
            <w:pPr>
              <w:rPr>
                <w:b/>
              </w:rPr>
            </w:pPr>
            <w:r w:rsidRPr="006A4392">
              <w:rPr>
                <w:b/>
              </w:rPr>
              <w:t>QUARTER 3</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3-6</w:t>
            </w:r>
          </w:p>
        </w:tc>
        <w:tc>
          <w:tcPr>
            <w:tcW w:w="5760" w:type="dxa"/>
            <w:vAlign w:val="center"/>
          </w:tcPr>
          <w:p w:rsidR="005C215B" w:rsidRPr="006A4392" w:rsidRDefault="005C215B" w:rsidP="003545A9">
            <w:pPr>
              <w:jc w:val="left"/>
              <w:rPr>
                <w:rFonts w:cstheme="minorHAnsi"/>
              </w:rPr>
            </w:pPr>
            <w:r w:rsidRPr="006A4392">
              <w:rPr>
                <w:rFonts w:cstheme="minorHAnsi"/>
              </w:rPr>
              <w:t>Topic 9:  GCF and Add/Subtract Unlike Fractions</w:t>
            </w:r>
          </w:p>
        </w:tc>
        <w:tc>
          <w:tcPr>
            <w:tcW w:w="4050" w:type="dxa"/>
          </w:tcPr>
          <w:p w:rsidR="005C215B" w:rsidRPr="006A4392" w:rsidRDefault="005C215B" w:rsidP="003545A9">
            <w:pPr>
              <w:rPr>
                <w:rFonts w:cstheme="minorHAnsi"/>
              </w:rPr>
            </w:pPr>
            <w:r w:rsidRPr="006A4392">
              <w:rPr>
                <w:rFonts w:cstheme="minorHAnsi"/>
              </w:rPr>
              <w:t>January 24 – February 3</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19-20</w:t>
            </w:r>
          </w:p>
        </w:tc>
        <w:tc>
          <w:tcPr>
            <w:tcW w:w="5760" w:type="dxa"/>
            <w:vAlign w:val="center"/>
          </w:tcPr>
          <w:p w:rsidR="005C215B" w:rsidRPr="006A4392" w:rsidRDefault="005C215B" w:rsidP="003545A9">
            <w:pPr>
              <w:jc w:val="left"/>
              <w:rPr>
                <w:rFonts w:cstheme="minorHAnsi"/>
              </w:rPr>
            </w:pPr>
            <w:r w:rsidRPr="006A4392">
              <w:rPr>
                <w:rFonts w:cstheme="minorHAnsi"/>
              </w:rPr>
              <w:t>Topic 10:  Multiply Fractions &amp; Mixed Numbers</w:t>
            </w:r>
          </w:p>
        </w:tc>
        <w:tc>
          <w:tcPr>
            <w:tcW w:w="4050" w:type="dxa"/>
          </w:tcPr>
          <w:p w:rsidR="005C215B" w:rsidRPr="006A4392" w:rsidRDefault="005C215B" w:rsidP="003545A9">
            <w:pPr>
              <w:rPr>
                <w:rFonts w:cstheme="minorHAnsi"/>
              </w:rPr>
            </w:pPr>
            <w:r w:rsidRPr="006A4392">
              <w:rPr>
                <w:rFonts w:cstheme="minorHAnsi"/>
              </w:rPr>
              <w:t>February 4 – March 7</w:t>
            </w:r>
          </w:p>
        </w:tc>
      </w:tr>
      <w:tr w:rsidR="005C215B" w:rsidRPr="00B3486C" w:rsidTr="003545A9">
        <w:tc>
          <w:tcPr>
            <w:tcW w:w="1188" w:type="dxa"/>
            <w:tcBorders>
              <w:bottom w:val="single" w:sz="4" w:space="0" w:color="auto"/>
            </w:tcBorders>
          </w:tcPr>
          <w:p w:rsidR="005C215B" w:rsidRPr="006A4392" w:rsidRDefault="005C215B" w:rsidP="003545A9">
            <w:pPr>
              <w:rPr>
                <w:rFonts w:cstheme="minorHAnsi"/>
              </w:rPr>
            </w:pPr>
            <w:r w:rsidRPr="006A4392">
              <w:rPr>
                <w:rFonts w:cstheme="minorHAnsi"/>
              </w:rPr>
              <w:t>10</w:t>
            </w:r>
          </w:p>
        </w:tc>
        <w:tc>
          <w:tcPr>
            <w:tcW w:w="5760" w:type="dxa"/>
            <w:tcBorders>
              <w:bottom w:val="single" w:sz="4" w:space="0" w:color="auto"/>
            </w:tcBorders>
            <w:vAlign w:val="center"/>
          </w:tcPr>
          <w:p w:rsidR="005C215B" w:rsidRPr="006A4392" w:rsidRDefault="005C215B" w:rsidP="003545A9">
            <w:pPr>
              <w:jc w:val="left"/>
              <w:rPr>
                <w:rFonts w:cstheme="minorHAnsi"/>
              </w:rPr>
            </w:pPr>
            <w:r w:rsidRPr="006A4392">
              <w:rPr>
                <w:rFonts w:cstheme="minorHAnsi"/>
              </w:rPr>
              <w:t>Topic 11:  Divide Fractions</w:t>
            </w:r>
          </w:p>
        </w:tc>
        <w:tc>
          <w:tcPr>
            <w:tcW w:w="4050" w:type="dxa"/>
            <w:tcBorders>
              <w:bottom w:val="single" w:sz="4" w:space="0" w:color="auto"/>
            </w:tcBorders>
          </w:tcPr>
          <w:p w:rsidR="005C215B" w:rsidRPr="006A4392" w:rsidRDefault="005C215B" w:rsidP="003545A9">
            <w:pPr>
              <w:rPr>
                <w:rFonts w:cstheme="minorHAnsi"/>
              </w:rPr>
            </w:pPr>
            <w:r w:rsidRPr="006A4392">
              <w:rPr>
                <w:rFonts w:cstheme="minorHAnsi"/>
              </w:rPr>
              <w:t>March 10 – March 25</w:t>
            </w:r>
          </w:p>
        </w:tc>
      </w:tr>
      <w:tr w:rsidR="005C215B" w:rsidRPr="00B3486C" w:rsidTr="003545A9">
        <w:tc>
          <w:tcPr>
            <w:tcW w:w="10998" w:type="dxa"/>
            <w:gridSpan w:val="3"/>
            <w:shd w:val="clear" w:color="auto" w:fill="D9D9D9" w:themeFill="background1" w:themeFillShade="D9"/>
          </w:tcPr>
          <w:p w:rsidR="005C215B" w:rsidRPr="006A4392" w:rsidRDefault="005C215B" w:rsidP="003545A9">
            <w:pPr>
              <w:rPr>
                <w:b/>
              </w:rPr>
            </w:pPr>
            <w:r w:rsidRPr="006A4392">
              <w:rPr>
                <w:b/>
              </w:rPr>
              <w:t>QUARTER 4</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27</w:t>
            </w:r>
          </w:p>
        </w:tc>
        <w:tc>
          <w:tcPr>
            <w:tcW w:w="5760" w:type="dxa"/>
            <w:vAlign w:val="center"/>
          </w:tcPr>
          <w:p w:rsidR="005C215B" w:rsidRPr="006A4392" w:rsidRDefault="005C215B" w:rsidP="003545A9">
            <w:pPr>
              <w:jc w:val="left"/>
              <w:rPr>
                <w:rFonts w:cstheme="minorHAnsi"/>
              </w:rPr>
            </w:pPr>
            <w:r w:rsidRPr="006A4392">
              <w:rPr>
                <w:rFonts w:cstheme="minorHAnsi"/>
              </w:rPr>
              <w:t>Topic 12:  Ratios and Proportional Relationships</w:t>
            </w:r>
          </w:p>
        </w:tc>
        <w:tc>
          <w:tcPr>
            <w:tcW w:w="4050" w:type="dxa"/>
          </w:tcPr>
          <w:p w:rsidR="005C215B" w:rsidRPr="006A4392" w:rsidRDefault="005C215B" w:rsidP="003545A9">
            <w:pPr>
              <w:rPr>
                <w:rFonts w:cstheme="minorHAnsi"/>
              </w:rPr>
            </w:pPr>
            <w:r w:rsidRPr="006A4392">
              <w:rPr>
                <w:rFonts w:cstheme="minorHAnsi"/>
              </w:rPr>
              <w:t>April 2 – May 16</w:t>
            </w:r>
          </w:p>
        </w:tc>
      </w:tr>
      <w:tr w:rsidR="005C215B" w:rsidRPr="00B3486C" w:rsidTr="003545A9">
        <w:tc>
          <w:tcPr>
            <w:tcW w:w="1188" w:type="dxa"/>
          </w:tcPr>
          <w:p w:rsidR="005C215B" w:rsidRPr="006A4392" w:rsidRDefault="005C215B" w:rsidP="003545A9">
            <w:pPr>
              <w:rPr>
                <w:rFonts w:cstheme="minorHAnsi"/>
              </w:rPr>
            </w:pPr>
            <w:r w:rsidRPr="006A4392">
              <w:rPr>
                <w:rFonts w:cstheme="minorHAnsi"/>
              </w:rPr>
              <w:t>9</w:t>
            </w:r>
          </w:p>
        </w:tc>
        <w:tc>
          <w:tcPr>
            <w:tcW w:w="5760" w:type="dxa"/>
            <w:vAlign w:val="center"/>
          </w:tcPr>
          <w:p w:rsidR="005C215B" w:rsidRPr="006A4392" w:rsidRDefault="005C215B" w:rsidP="003545A9">
            <w:pPr>
              <w:jc w:val="left"/>
              <w:rPr>
                <w:rFonts w:cstheme="minorHAnsi"/>
              </w:rPr>
            </w:pPr>
            <w:r w:rsidRPr="006A4392">
              <w:rPr>
                <w:rFonts w:cstheme="minorHAnsi"/>
              </w:rPr>
              <w:t>Topic 13: Volume</w:t>
            </w:r>
          </w:p>
        </w:tc>
        <w:tc>
          <w:tcPr>
            <w:tcW w:w="4050" w:type="dxa"/>
          </w:tcPr>
          <w:p w:rsidR="005C215B" w:rsidRPr="006A4392" w:rsidRDefault="005C215B" w:rsidP="003545A9">
            <w:pPr>
              <w:rPr>
                <w:rFonts w:cstheme="minorHAnsi"/>
              </w:rPr>
            </w:pPr>
            <w:r w:rsidRPr="006A4392">
              <w:rPr>
                <w:rFonts w:cstheme="minorHAnsi"/>
              </w:rPr>
              <w:t>May 19 – May 30</w:t>
            </w:r>
          </w:p>
        </w:tc>
      </w:tr>
    </w:tbl>
    <w:p w:rsidR="008A1EE8" w:rsidRDefault="008A1EE8" w:rsidP="005C215B">
      <w:pPr>
        <w:spacing w:after="160" w:line="259" w:lineRule="auto"/>
        <w:jc w:val="left"/>
      </w:pPr>
    </w:p>
    <w:sectPr w:rsidR="008A1EE8" w:rsidSect="003545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E3"/>
    <w:multiLevelType w:val="hybridMultilevel"/>
    <w:tmpl w:val="0F00D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96F5C"/>
    <w:multiLevelType w:val="hybridMultilevel"/>
    <w:tmpl w:val="F44A7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55BA4"/>
    <w:multiLevelType w:val="hybridMultilevel"/>
    <w:tmpl w:val="CC88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F6713"/>
    <w:multiLevelType w:val="hybridMultilevel"/>
    <w:tmpl w:val="4838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A68B9"/>
    <w:multiLevelType w:val="hybridMultilevel"/>
    <w:tmpl w:val="589481D2"/>
    <w:lvl w:ilvl="0" w:tplc="5FC6972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5211"/>
    <w:multiLevelType w:val="hybridMultilevel"/>
    <w:tmpl w:val="6BD2F8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6D5145"/>
    <w:multiLevelType w:val="hybridMultilevel"/>
    <w:tmpl w:val="4762C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F76A5"/>
    <w:multiLevelType w:val="hybridMultilevel"/>
    <w:tmpl w:val="D2A0EE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A93066"/>
    <w:multiLevelType w:val="hybridMultilevel"/>
    <w:tmpl w:val="F1BA0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AF54AC"/>
    <w:multiLevelType w:val="hybridMultilevel"/>
    <w:tmpl w:val="8140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4B624A"/>
    <w:multiLevelType w:val="hybridMultilevel"/>
    <w:tmpl w:val="339E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7C755B"/>
    <w:multiLevelType w:val="hybridMultilevel"/>
    <w:tmpl w:val="FEF45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80992"/>
    <w:multiLevelType w:val="hybridMultilevel"/>
    <w:tmpl w:val="D392F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B05553"/>
    <w:multiLevelType w:val="hybridMultilevel"/>
    <w:tmpl w:val="DFB25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D64FA"/>
    <w:multiLevelType w:val="hybridMultilevel"/>
    <w:tmpl w:val="E438E392"/>
    <w:lvl w:ilvl="0" w:tplc="04090005">
      <w:start w:val="1"/>
      <w:numFmt w:val="bullet"/>
      <w:lvlText w:val=""/>
      <w:lvlJc w:val="left"/>
      <w:pPr>
        <w:ind w:left="18" w:hanging="360"/>
      </w:pPr>
      <w:rPr>
        <w:rFonts w:ascii="Wingdings" w:hAnsi="Wingdings"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5">
    <w:nsid w:val="7073355D"/>
    <w:multiLevelType w:val="hybridMultilevel"/>
    <w:tmpl w:val="FF0C0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2"/>
  </w:num>
  <w:num w:numId="4">
    <w:abstractNumId w:val="11"/>
  </w:num>
  <w:num w:numId="5">
    <w:abstractNumId w:val="8"/>
  </w:num>
  <w:num w:numId="6">
    <w:abstractNumId w:val="13"/>
  </w:num>
  <w:num w:numId="7">
    <w:abstractNumId w:val="6"/>
  </w:num>
  <w:num w:numId="8">
    <w:abstractNumId w:val="1"/>
  </w:num>
  <w:num w:numId="9">
    <w:abstractNumId w:val="2"/>
  </w:num>
  <w:num w:numId="10">
    <w:abstractNumId w:val="9"/>
  </w:num>
  <w:num w:numId="11">
    <w:abstractNumId w:val="5"/>
  </w:num>
  <w:num w:numId="12">
    <w:abstractNumId w:val="15"/>
  </w:num>
  <w:num w:numId="13">
    <w:abstractNumId w:val="0"/>
  </w:num>
  <w:num w:numId="14">
    <w:abstractNumId w:val="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D"/>
    <w:rsid w:val="00023B5F"/>
    <w:rsid w:val="00234BB7"/>
    <w:rsid w:val="003545A9"/>
    <w:rsid w:val="0039077F"/>
    <w:rsid w:val="003A50AF"/>
    <w:rsid w:val="00405E3D"/>
    <w:rsid w:val="00556421"/>
    <w:rsid w:val="005A61E5"/>
    <w:rsid w:val="005C215B"/>
    <w:rsid w:val="00665DA8"/>
    <w:rsid w:val="006A4392"/>
    <w:rsid w:val="007A7374"/>
    <w:rsid w:val="008A1EE8"/>
    <w:rsid w:val="00A23BB5"/>
    <w:rsid w:val="00C30B28"/>
    <w:rsid w:val="00C83883"/>
    <w:rsid w:val="00D56770"/>
    <w:rsid w:val="00DE18DC"/>
    <w:rsid w:val="00F25ABF"/>
    <w:rsid w:val="00FB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3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E3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77F"/>
    <w:pPr>
      <w:spacing w:after="200" w:line="276" w:lineRule="auto"/>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3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E3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77F"/>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dogrady-cunniff</cp:lastModifiedBy>
  <cp:revision>10</cp:revision>
  <dcterms:created xsi:type="dcterms:W3CDTF">2015-06-29T19:05:00Z</dcterms:created>
  <dcterms:modified xsi:type="dcterms:W3CDTF">2015-07-14T19:23:00Z</dcterms:modified>
</cp:coreProperties>
</file>